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059" w:rsidRPr="00936797" w:rsidRDefault="00873059" w:rsidP="009A4BAD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936797">
        <w:rPr>
          <w:rFonts w:ascii="Times New Roman" w:hAnsi="Times New Roman" w:cs="Times New Roman"/>
          <w:b/>
          <w:i/>
          <w:color w:val="FF0000"/>
          <w:sz w:val="48"/>
          <w:szCs w:val="48"/>
        </w:rPr>
        <w:t>Уважаемые педагоги и студенты</w:t>
      </w:r>
    </w:p>
    <w:p w:rsidR="00873059" w:rsidRPr="00936797" w:rsidRDefault="00936797" w:rsidP="009A4BAD">
      <w:pPr>
        <w:spacing w:line="276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Чеченского социально-правового </w:t>
      </w:r>
      <w:r w:rsidR="00873059" w:rsidRPr="00936797">
        <w:rPr>
          <w:rFonts w:ascii="Times New Roman" w:hAnsi="Times New Roman" w:cs="Times New Roman"/>
          <w:b/>
          <w:i/>
          <w:color w:val="FF0000"/>
          <w:sz w:val="48"/>
          <w:szCs w:val="48"/>
        </w:rPr>
        <w:t>колледжа!</w:t>
      </w:r>
    </w:p>
    <w:p w:rsidR="00936797" w:rsidRPr="00936797" w:rsidRDefault="00F415AC" w:rsidP="009A4BAD">
      <w:pPr>
        <w:spacing w:before="240" w:after="0" w:line="276" w:lineRule="auto"/>
        <w:ind w:firstLine="708"/>
        <w:jc w:val="center"/>
        <w:rPr>
          <w:rFonts w:ascii="Times New Roman" w:hAnsi="Times New Roman" w:cs="Times New Roman"/>
          <w:i/>
          <w:sz w:val="48"/>
          <w:szCs w:val="48"/>
        </w:rPr>
      </w:pPr>
      <w:r w:rsidRPr="00936797">
        <w:rPr>
          <w:rFonts w:ascii="Times New Roman" w:hAnsi="Times New Roman" w:cs="Times New Roman"/>
          <w:i/>
          <w:sz w:val="48"/>
          <w:szCs w:val="48"/>
        </w:rPr>
        <w:t>Фонд библиотеки колле</w:t>
      </w:r>
      <w:r w:rsidR="00EF64A3">
        <w:rPr>
          <w:rFonts w:ascii="Times New Roman" w:hAnsi="Times New Roman" w:cs="Times New Roman"/>
          <w:i/>
          <w:sz w:val="48"/>
          <w:szCs w:val="48"/>
        </w:rPr>
        <w:t>д</w:t>
      </w:r>
      <w:r w:rsidRPr="00936797">
        <w:rPr>
          <w:rFonts w:ascii="Times New Roman" w:hAnsi="Times New Roman" w:cs="Times New Roman"/>
          <w:i/>
          <w:sz w:val="48"/>
          <w:szCs w:val="48"/>
        </w:rPr>
        <w:t xml:space="preserve">жа </w:t>
      </w:r>
    </w:p>
    <w:p w:rsidR="00936797" w:rsidRPr="00936797" w:rsidRDefault="00F415AC" w:rsidP="00936797">
      <w:pPr>
        <w:spacing w:after="0" w:line="276" w:lineRule="auto"/>
        <w:ind w:firstLine="708"/>
        <w:jc w:val="center"/>
        <w:rPr>
          <w:rFonts w:ascii="Times New Roman" w:hAnsi="Times New Roman" w:cs="Times New Roman"/>
          <w:i/>
          <w:sz w:val="48"/>
          <w:szCs w:val="48"/>
        </w:rPr>
      </w:pPr>
      <w:r w:rsidRPr="00936797">
        <w:rPr>
          <w:rFonts w:ascii="Times New Roman" w:hAnsi="Times New Roman" w:cs="Times New Roman"/>
          <w:i/>
          <w:sz w:val="48"/>
          <w:szCs w:val="48"/>
        </w:rPr>
        <w:t xml:space="preserve">в ноябре </w:t>
      </w:r>
      <w:r w:rsidR="00936797" w:rsidRPr="00936797">
        <w:rPr>
          <w:rFonts w:ascii="Times New Roman" w:hAnsi="Times New Roman" w:cs="Times New Roman"/>
          <w:i/>
          <w:sz w:val="48"/>
          <w:szCs w:val="48"/>
        </w:rPr>
        <w:t xml:space="preserve">2022 года </w:t>
      </w:r>
    </w:p>
    <w:p w:rsidR="00936797" w:rsidRPr="00936797" w:rsidRDefault="00F415AC" w:rsidP="00936797">
      <w:pPr>
        <w:spacing w:after="0" w:line="276" w:lineRule="auto"/>
        <w:ind w:firstLine="708"/>
        <w:jc w:val="center"/>
        <w:rPr>
          <w:rFonts w:ascii="Times New Roman" w:hAnsi="Times New Roman" w:cs="Times New Roman"/>
          <w:i/>
          <w:sz w:val="48"/>
          <w:szCs w:val="48"/>
        </w:rPr>
      </w:pPr>
      <w:r w:rsidRPr="00936797">
        <w:rPr>
          <w:rFonts w:ascii="Times New Roman" w:hAnsi="Times New Roman" w:cs="Times New Roman"/>
          <w:i/>
          <w:sz w:val="48"/>
          <w:szCs w:val="48"/>
        </w:rPr>
        <w:t xml:space="preserve">пополнился </w:t>
      </w:r>
      <w:r w:rsidR="00936797" w:rsidRPr="00936797">
        <w:rPr>
          <w:rFonts w:ascii="Times New Roman" w:hAnsi="Times New Roman" w:cs="Times New Roman"/>
          <w:i/>
          <w:sz w:val="48"/>
          <w:szCs w:val="48"/>
        </w:rPr>
        <w:t xml:space="preserve">новыми учебниками </w:t>
      </w:r>
    </w:p>
    <w:p w:rsidR="00F415AC" w:rsidRPr="00936797" w:rsidRDefault="00936797" w:rsidP="00936797">
      <w:pPr>
        <w:spacing w:after="0" w:line="276" w:lineRule="auto"/>
        <w:ind w:firstLine="708"/>
        <w:jc w:val="center"/>
        <w:rPr>
          <w:rFonts w:ascii="Times New Roman" w:hAnsi="Times New Roman" w:cs="Times New Roman"/>
          <w:i/>
          <w:sz w:val="48"/>
          <w:szCs w:val="48"/>
        </w:rPr>
      </w:pPr>
      <w:r w:rsidRPr="00936797">
        <w:rPr>
          <w:rFonts w:ascii="Times New Roman" w:hAnsi="Times New Roman" w:cs="Times New Roman"/>
          <w:i/>
          <w:sz w:val="48"/>
          <w:szCs w:val="48"/>
        </w:rPr>
        <w:t>и учебными пособиями.</w:t>
      </w:r>
    </w:p>
    <w:p w:rsidR="00740730" w:rsidRPr="00936797" w:rsidRDefault="00936797" w:rsidP="00936797">
      <w:pPr>
        <w:spacing w:after="0" w:line="276" w:lineRule="auto"/>
        <w:ind w:firstLine="708"/>
        <w:jc w:val="center"/>
        <w:rPr>
          <w:rFonts w:ascii="Times New Roman" w:hAnsi="Times New Roman" w:cs="Times New Roman"/>
          <w:i/>
          <w:sz w:val="48"/>
          <w:szCs w:val="48"/>
        </w:rPr>
      </w:pPr>
      <w:r w:rsidRPr="00936797">
        <w:rPr>
          <w:rFonts w:ascii="Times New Roman" w:hAnsi="Times New Roman" w:cs="Times New Roman"/>
          <w:i/>
          <w:sz w:val="48"/>
          <w:szCs w:val="48"/>
        </w:rPr>
        <w:t xml:space="preserve">Все желающие могут познакомиться с новинками в библиотеке и использовать </w:t>
      </w:r>
      <w:r w:rsidR="009A4BAD">
        <w:rPr>
          <w:rFonts w:ascii="Times New Roman" w:hAnsi="Times New Roman" w:cs="Times New Roman"/>
          <w:i/>
          <w:sz w:val="48"/>
          <w:szCs w:val="48"/>
        </w:rPr>
        <w:t>ее в учебном процессе</w:t>
      </w:r>
      <w:bookmarkStart w:id="0" w:name="_GoBack"/>
      <w:bookmarkEnd w:id="0"/>
    </w:p>
    <w:p w:rsidR="00740730" w:rsidRDefault="009A4BAD" w:rsidP="009367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73C0FBB" wp14:editId="26342DD6">
            <wp:simplePos x="0" y="0"/>
            <wp:positionH relativeFrom="margin">
              <wp:align>center</wp:align>
            </wp:positionH>
            <wp:positionV relativeFrom="margin">
              <wp:posOffset>4314825</wp:posOffset>
            </wp:positionV>
            <wp:extent cx="5697220" cy="4274185"/>
            <wp:effectExtent l="76200" t="76200" r="132080" b="126365"/>
            <wp:wrapSquare wrapText="bothSides"/>
            <wp:docPr id="1" name="Рисунок 1" descr="https://i.mycdn.me/i?r=AzEPZsRbOZEKgBhR0XGMT1Rkt9MlHzpMmgDnS-V5UlVHR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t9MlHzpMmgDnS-V5UlVHR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4274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B20" w:rsidRDefault="00B02B20" w:rsidP="008730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B02B20" w:rsidSect="00936797">
          <w:pgSz w:w="11906" w:h="16838"/>
          <w:pgMar w:top="1134" w:right="851" w:bottom="1134" w:left="1021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tbl>
      <w:tblPr>
        <w:tblStyle w:val="a3"/>
        <w:tblW w:w="10490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5684"/>
      </w:tblGrid>
      <w:tr w:rsidR="00644483" w:rsidTr="00644483">
        <w:tc>
          <w:tcPr>
            <w:tcW w:w="4806" w:type="dxa"/>
          </w:tcPr>
          <w:p w:rsidR="008110CF" w:rsidRDefault="008110CF" w:rsidP="00E923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4BAD56">
                  <wp:extent cx="2755900" cy="4145915"/>
                  <wp:effectExtent l="0" t="0" r="635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414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</w:tcPr>
          <w:p w:rsidR="008110CF" w:rsidRPr="00E92330" w:rsidRDefault="008110CF" w:rsidP="008110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92330">
              <w:rPr>
                <w:rFonts w:ascii="Times New Roman" w:hAnsi="Times New Roman" w:cs="Times New Roman"/>
                <w:b/>
                <w:sz w:val="24"/>
                <w:szCs w:val="24"/>
              </w:rPr>
              <w:t>English</w:t>
            </w:r>
            <w:proofErr w:type="spellEnd"/>
            <w:r w:rsidRPr="00E923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92330">
              <w:rPr>
                <w:rFonts w:ascii="Times New Roman" w:hAnsi="Times New Roman" w:cs="Times New Roman"/>
                <w:b/>
                <w:sz w:val="24"/>
                <w:szCs w:val="24"/>
              </w:rPr>
              <w:t>for</w:t>
            </w:r>
            <w:proofErr w:type="spellEnd"/>
            <w:r w:rsidRPr="00E923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92330">
              <w:rPr>
                <w:rFonts w:ascii="Times New Roman" w:hAnsi="Times New Roman" w:cs="Times New Roman"/>
                <w:b/>
                <w:sz w:val="24"/>
                <w:szCs w:val="24"/>
              </w:rPr>
              <w:t>Colleges</w:t>
            </w:r>
            <w:proofErr w:type="spellEnd"/>
            <w:r w:rsidRPr="00E92330">
              <w:rPr>
                <w:rFonts w:ascii="Times New Roman" w:hAnsi="Times New Roman" w:cs="Times New Roman"/>
                <w:b/>
                <w:sz w:val="24"/>
                <w:szCs w:val="24"/>
              </w:rPr>
              <w:t>=Английский язык для колледжей: учебное пособие</w:t>
            </w:r>
          </w:p>
          <w:p w:rsidR="008110CF" w:rsidRDefault="008110CF" w:rsidP="008110CF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B3A">
              <w:rPr>
                <w:rFonts w:ascii="Times New Roman" w:hAnsi="Times New Roman" w:cs="Times New Roman"/>
                <w:sz w:val="24"/>
                <w:szCs w:val="24"/>
              </w:rPr>
              <w:t xml:space="preserve">Карпова, Т.А., </w:t>
            </w:r>
          </w:p>
          <w:p w:rsidR="008110CF" w:rsidRDefault="008110CF" w:rsidP="008110CF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B3A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Издательство: </w:t>
            </w:r>
            <w:proofErr w:type="spellStart"/>
            <w:r w:rsidRPr="007E4B3A">
              <w:rPr>
                <w:rFonts w:ascii="Times New Roman" w:hAnsi="Times New Roman" w:cs="Times New Roman"/>
                <w:sz w:val="24"/>
                <w:szCs w:val="24"/>
              </w:rPr>
              <w:t>КноРус</w:t>
            </w:r>
            <w:proofErr w:type="spellEnd"/>
            <w:r w:rsidRPr="007E4B3A">
              <w:rPr>
                <w:rFonts w:ascii="Times New Roman" w:hAnsi="Times New Roman" w:cs="Times New Roman"/>
                <w:sz w:val="24"/>
                <w:szCs w:val="24"/>
              </w:rPr>
              <w:t>, 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110CF" w:rsidRPr="007E4B3A" w:rsidRDefault="008110CF" w:rsidP="008110CF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B3A">
              <w:rPr>
                <w:rFonts w:ascii="Times New Roman" w:hAnsi="Times New Roman" w:cs="Times New Roman"/>
                <w:sz w:val="24"/>
                <w:szCs w:val="24"/>
              </w:rPr>
              <w:t>Страниц: 282</w:t>
            </w:r>
          </w:p>
          <w:p w:rsidR="008110CF" w:rsidRPr="00250EEF" w:rsidRDefault="008110CF" w:rsidP="008110CF">
            <w:pPr>
              <w:ind w:firstLine="708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50EEF">
              <w:rPr>
                <w:rFonts w:ascii="Times New Roman" w:hAnsi="Times New Roman" w:cs="Times New Roman"/>
                <w:sz w:val="23"/>
                <w:szCs w:val="23"/>
              </w:rPr>
              <w:t>Рекомендовано ФГАУ «ФИРО» в качестве учебного пособия для использования в учебном процессе образовательных учреждений, реализующих программы СПО по всем специальностям, учебная дисциплина «Английский язык».</w:t>
            </w:r>
          </w:p>
          <w:p w:rsidR="008110CF" w:rsidRDefault="008110CF" w:rsidP="00250EEF">
            <w:pPr>
              <w:ind w:firstLine="708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50EEF">
              <w:rPr>
                <w:rFonts w:ascii="Times New Roman" w:hAnsi="Times New Roman" w:cs="Times New Roman"/>
                <w:sz w:val="23"/>
                <w:szCs w:val="23"/>
              </w:rPr>
              <w:t>Составлено по целевому и тематическому принципу и включает в себя вводно-коррективный курс, основной курс, грамматический справочник, словарь контекстуальных значений активной лексики. Текстовый материал и система упражнений высокого научно-методического уровня представляют собой прекрасную базу для взаимосвязанного развития навыков и умений основных видов речевой деятельности, систематизации грамматического материала, расширения словарного запаса обучающихся и, следовательно, для основательной подготовки студентов средних специальных учебных заведений к сдаче текущих зачетов и экзаменов по английскому языку. Соответствует ФГОС СПО последнего поколения. Для студентов учебных заведений СПО всех специальностей, изучающих английский язык.</w:t>
            </w:r>
          </w:p>
          <w:p w:rsidR="00644483" w:rsidRPr="00250EEF" w:rsidRDefault="00644483" w:rsidP="00250EEF">
            <w:pPr>
              <w:ind w:firstLine="708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50EEF" w:rsidTr="00644483">
        <w:tc>
          <w:tcPr>
            <w:tcW w:w="4806" w:type="dxa"/>
          </w:tcPr>
          <w:p w:rsidR="00250EEF" w:rsidRDefault="00250EEF" w:rsidP="00E92330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24BA9178" wp14:editId="246B5E9E">
                  <wp:simplePos x="0" y="0"/>
                  <wp:positionH relativeFrom="margin">
                    <wp:posOffset>98425</wp:posOffset>
                  </wp:positionH>
                  <wp:positionV relativeFrom="margin">
                    <wp:posOffset>95250</wp:posOffset>
                  </wp:positionV>
                  <wp:extent cx="2511425" cy="3857625"/>
                  <wp:effectExtent l="76200" t="76200" r="136525" b="142875"/>
                  <wp:wrapSquare wrapText="bothSides"/>
                  <wp:docPr id="35" name="Рисунок 35" descr="картинка Основы философии. (СПО). Учебник. от магазина КНО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Основы философии. (СПО). Учебник. от магазина КНО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38576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84" w:type="dxa"/>
          </w:tcPr>
          <w:p w:rsidR="00250EEF" w:rsidRPr="00250EEF" w:rsidRDefault="00250EEF" w:rsidP="00250E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EEF">
              <w:rPr>
                <w:rFonts w:ascii="Times New Roman" w:hAnsi="Times New Roman" w:cs="Times New Roman"/>
                <w:b/>
                <w:sz w:val="24"/>
                <w:szCs w:val="24"/>
              </w:rPr>
              <w:t>Основы философии. (СПО). Учебник.</w:t>
            </w:r>
          </w:p>
          <w:p w:rsidR="00250EEF" w:rsidRPr="00250EEF" w:rsidRDefault="00250EEF" w:rsidP="00250E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 w:rsidRPr="00250EEF">
              <w:rPr>
                <w:rFonts w:ascii="Times New Roman" w:hAnsi="Times New Roman" w:cs="Times New Roman"/>
                <w:sz w:val="24"/>
                <w:szCs w:val="24"/>
              </w:rPr>
              <w:t>Аблеев</w:t>
            </w:r>
            <w:proofErr w:type="spellEnd"/>
            <w:r w:rsidRPr="00250EEF">
              <w:rPr>
                <w:rFonts w:ascii="Times New Roman" w:hAnsi="Times New Roman" w:cs="Times New Roman"/>
                <w:sz w:val="24"/>
                <w:szCs w:val="24"/>
              </w:rPr>
              <w:t xml:space="preserve"> С.Р.</w:t>
            </w:r>
          </w:p>
          <w:p w:rsidR="00250EEF" w:rsidRPr="00250EEF" w:rsidRDefault="00250EEF" w:rsidP="00250E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50EEF">
              <w:rPr>
                <w:rFonts w:ascii="Times New Roman" w:hAnsi="Times New Roman" w:cs="Times New Roman"/>
                <w:sz w:val="24"/>
                <w:szCs w:val="24"/>
              </w:rPr>
              <w:t>Дисциплина: Основы философии</w:t>
            </w:r>
          </w:p>
          <w:p w:rsidR="00250EEF" w:rsidRDefault="00250EEF" w:rsidP="00250E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E4B3A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Издательство: </w:t>
            </w:r>
            <w:proofErr w:type="spellStart"/>
            <w:r w:rsidRPr="007E4B3A">
              <w:rPr>
                <w:rFonts w:ascii="Times New Roman" w:hAnsi="Times New Roman" w:cs="Times New Roman"/>
                <w:sz w:val="24"/>
                <w:szCs w:val="24"/>
              </w:rPr>
              <w:t>КноРус</w:t>
            </w:r>
            <w:proofErr w:type="spellEnd"/>
            <w:r w:rsidRPr="007E4B3A">
              <w:rPr>
                <w:rFonts w:ascii="Times New Roman" w:hAnsi="Times New Roman" w:cs="Times New Roman"/>
                <w:sz w:val="24"/>
                <w:szCs w:val="24"/>
              </w:rPr>
              <w:t>, 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50EEF" w:rsidRPr="00250EEF" w:rsidRDefault="00250EEF" w:rsidP="00250E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50EEF">
              <w:rPr>
                <w:rFonts w:ascii="Times New Roman" w:hAnsi="Times New Roman" w:cs="Times New Roman"/>
                <w:sz w:val="24"/>
                <w:szCs w:val="24"/>
              </w:rPr>
              <w:t>Гриф: Рекомендовано Экспертным советом УМО в системе ВО и СПО в качестве учебника для всех профессий среднего профессионального образования.</w:t>
            </w:r>
          </w:p>
          <w:p w:rsidR="00250EEF" w:rsidRDefault="00250EEF" w:rsidP="00250E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50EEF">
              <w:rPr>
                <w:rFonts w:ascii="Times New Roman" w:hAnsi="Times New Roman" w:cs="Times New Roman"/>
                <w:sz w:val="24"/>
                <w:szCs w:val="24"/>
              </w:rPr>
              <w:t>Страниц: 210</w:t>
            </w:r>
          </w:p>
          <w:p w:rsidR="00250EEF" w:rsidRPr="00250EEF" w:rsidRDefault="00250EEF" w:rsidP="00250E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50EEF">
              <w:rPr>
                <w:rFonts w:ascii="Times New Roman" w:hAnsi="Times New Roman" w:cs="Times New Roman"/>
                <w:sz w:val="24"/>
                <w:szCs w:val="24"/>
              </w:rPr>
              <w:t>Предназначен для изучения основных исторических этапов развития философской мысли и актуальных проблем современной философии. Охватывает основные дидактические единицы учебной дисциплины «Основы философии». Основной текст дополняется методическими материалами, структурными схемами и словарем философских понятий. Соответствует ФГОС СПО последнего поколения. Для студентов, обучающихся по программам среднего профессионального образования.</w:t>
            </w:r>
          </w:p>
        </w:tc>
      </w:tr>
      <w:tr w:rsidR="008110CF" w:rsidTr="00644483">
        <w:tc>
          <w:tcPr>
            <w:tcW w:w="4806" w:type="dxa"/>
          </w:tcPr>
          <w:p w:rsidR="008110CF" w:rsidRDefault="008110CF" w:rsidP="00E923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47FD462">
                  <wp:extent cx="2767965" cy="4151630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65" cy="415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</w:tcPr>
          <w:p w:rsidR="008110CF" w:rsidRPr="00FA5DC5" w:rsidRDefault="008110CF" w:rsidP="008110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DC5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 жизнедеятельности. (СПО). Учебник.</w:t>
            </w:r>
          </w:p>
          <w:p w:rsidR="008110CF" w:rsidRPr="00FA5DC5" w:rsidRDefault="008110CF" w:rsidP="008110CF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DC5">
              <w:rPr>
                <w:rFonts w:ascii="Times New Roman" w:hAnsi="Times New Roman" w:cs="Times New Roman"/>
                <w:sz w:val="24"/>
                <w:szCs w:val="24"/>
              </w:rPr>
              <w:t>Липски</w:t>
            </w:r>
            <w:proofErr w:type="spellEnd"/>
            <w:r w:rsidRPr="00FA5DC5">
              <w:rPr>
                <w:rFonts w:ascii="Times New Roman" w:hAnsi="Times New Roman" w:cs="Times New Roman"/>
                <w:sz w:val="24"/>
                <w:szCs w:val="24"/>
              </w:rPr>
              <w:t xml:space="preserve"> С.А., </w:t>
            </w:r>
            <w:proofErr w:type="spellStart"/>
            <w:r w:rsidRPr="00FA5DC5">
              <w:rPr>
                <w:rFonts w:ascii="Times New Roman" w:hAnsi="Times New Roman" w:cs="Times New Roman"/>
                <w:sz w:val="24"/>
                <w:szCs w:val="24"/>
              </w:rPr>
              <w:t>Фаткулина</w:t>
            </w:r>
            <w:proofErr w:type="spellEnd"/>
            <w:r w:rsidRPr="00FA5DC5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8110CF" w:rsidRPr="00FA5DC5" w:rsidRDefault="008110CF" w:rsidP="008110CF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DC5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Издательство: </w:t>
            </w:r>
            <w:proofErr w:type="spellStart"/>
            <w:r w:rsidRPr="00FA5DC5">
              <w:rPr>
                <w:rFonts w:ascii="Times New Roman" w:hAnsi="Times New Roman" w:cs="Times New Roman"/>
                <w:sz w:val="24"/>
                <w:szCs w:val="24"/>
              </w:rPr>
              <w:t>КноРус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2022</w:t>
            </w:r>
            <w:r w:rsidRPr="00FA5DC5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10CF" w:rsidRPr="00FA5DC5" w:rsidRDefault="008110CF" w:rsidP="008110CF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DC5">
              <w:rPr>
                <w:rFonts w:ascii="Times New Roman" w:hAnsi="Times New Roman" w:cs="Times New Roman"/>
                <w:sz w:val="24"/>
                <w:szCs w:val="24"/>
              </w:rPr>
              <w:t>Гриф: Рекомендовано Экспертным советом УМО в системе ВО и СПО в качестве учебника для всех специальностей и профессий среднего профессионального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10CF" w:rsidRDefault="008110CF" w:rsidP="008110CF">
            <w:pPr>
              <w:ind w:firstLine="70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A5DC5">
              <w:rPr>
                <w:rFonts w:ascii="Times New Roman" w:hAnsi="Times New Roman" w:cs="Times New Roman"/>
                <w:sz w:val="24"/>
                <w:szCs w:val="24"/>
              </w:rPr>
              <w:t>Страниц: 242</w:t>
            </w:r>
            <w:r w:rsidRPr="00FA5D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8110CF" w:rsidRPr="00CF65EE" w:rsidRDefault="008110CF" w:rsidP="008110CF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5EE">
              <w:rPr>
                <w:rFonts w:ascii="Times New Roman" w:hAnsi="Times New Roman" w:cs="Times New Roman"/>
                <w:sz w:val="24"/>
                <w:szCs w:val="24"/>
              </w:rPr>
              <w:t>В нем раскрыты суть, содержани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е, формы и способы обеспечения </w:t>
            </w:r>
            <w:r w:rsidRPr="00CF65EE">
              <w:rPr>
                <w:rFonts w:ascii="Times New Roman" w:hAnsi="Times New Roman" w:cs="Times New Roman"/>
                <w:sz w:val="24"/>
                <w:szCs w:val="24"/>
              </w:rPr>
              <w:t>комфортной и безопасной жизнедеятельности человека, как в производственных условиях, так и в быту. Дана характеристика производственного травматизма и профессиональных и иных заболеваний и мер их профилактики. При этом в учебнике сделан акцент на обеспечении безопасности труда в растениеводстве и животноводстве, а также при осуществлении землеустроительной и смежных с ней видов деятельности.</w:t>
            </w:r>
          </w:p>
          <w:p w:rsidR="008110CF" w:rsidRDefault="008110CF" w:rsidP="008110CF">
            <w:pPr>
              <w:ind w:firstLine="70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F65EE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ФГОС СПО последнего поколения. </w:t>
            </w:r>
            <w:r w:rsidRPr="00CF65EE">
              <w:rPr>
                <w:rFonts w:ascii="Times New Roman" w:hAnsi="Times New Roman" w:cs="Times New Roman"/>
                <w:sz w:val="24"/>
                <w:szCs w:val="24"/>
              </w:rPr>
              <w:t>Для студентов среднего профессионального образования, обучающихся по всем специальностям и профессиям.</w:t>
            </w:r>
            <w:r w:rsidRPr="00CF65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8110CF" w:rsidRDefault="008110CF" w:rsidP="00E923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342B" w:rsidTr="00644483">
        <w:tc>
          <w:tcPr>
            <w:tcW w:w="4806" w:type="dxa"/>
          </w:tcPr>
          <w:p w:rsidR="0057342B" w:rsidRDefault="0057342B" w:rsidP="00E92330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38090D40" wp14:editId="4E4E2571">
                  <wp:simplePos x="0" y="0"/>
                  <wp:positionH relativeFrom="margin">
                    <wp:posOffset>29845</wp:posOffset>
                  </wp:positionH>
                  <wp:positionV relativeFrom="margin">
                    <wp:posOffset>210820</wp:posOffset>
                  </wp:positionV>
                  <wp:extent cx="2628900" cy="4037330"/>
                  <wp:effectExtent l="76200" t="76200" r="133350" b="134620"/>
                  <wp:wrapSquare wrapText="bothSides"/>
                  <wp:docPr id="39" name="Рисунок 39" descr="картинка Русский язык и культура речи. (СПО). Учебное пособие. от магазина КНО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Русский язык и культура речи. (СПО). Учебное пособие. от магазина КНО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40373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84" w:type="dxa"/>
          </w:tcPr>
          <w:p w:rsidR="00644483" w:rsidRDefault="00644483" w:rsidP="005734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42B" w:rsidRPr="0057342B" w:rsidRDefault="0057342B" w:rsidP="005734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42B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 и культура речи. (СПО). Учебное пособие.</w:t>
            </w:r>
          </w:p>
          <w:p w:rsidR="0057342B" w:rsidRPr="0057342B" w:rsidRDefault="0057342B" w:rsidP="00573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57342B">
              <w:rPr>
                <w:rFonts w:ascii="Times New Roman" w:hAnsi="Times New Roman" w:cs="Times New Roman"/>
                <w:sz w:val="24"/>
                <w:szCs w:val="24"/>
              </w:rPr>
              <w:t>Руднев В.Н.</w:t>
            </w:r>
          </w:p>
          <w:p w:rsidR="0057342B" w:rsidRPr="0057342B" w:rsidRDefault="0057342B" w:rsidP="00573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57342B">
              <w:rPr>
                <w:rFonts w:ascii="Times New Roman" w:hAnsi="Times New Roman" w:cs="Times New Roman"/>
                <w:sz w:val="24"/>
                <w:szCs w:val="24"/>
              </w:rPr>
              <w:t>Дисциплина: Русский язык и культура речи</w:t>
            </w:r>
          </w:p>
          <w:p w:rsidR="0057342B" w:rsidRDefault="0057342B" w:rsidP="00573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57342B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Издательство: </w:t>
            </w:r>
            <w:proofErr w:type="spellStart"/>
            <w:r w:rsidRPr="0057342B">
              <w:rPr>
                <w:rFonts w:ascii="Times New Roman" w:hAnsi="Times New Roman" w:cs="Times New Roman"/>
                <w:sz w:val="24"/>
                <w:szCs w:val="24"/>
              </w:rPr>
              <w:t>КноРус</w:t>
            </w:r>
            <w:proofErr w:type="spellEnd"/>
            <w:r w:rsidRPr="0057342B">
              <w:rPr>
                <w:rFonts w:ascii="Times New Roman" w:hAnsi="Times New Roman" w:cs="Times New Roman"/>
                <w:sz w:val="24"/>
                <w:szCs w:val="24"/>
              </w:rPr>
              <w:t>, 2022 г.</w:t>
            </w:r>
          </w:p>
          <w:p w:rsidR="0057342B" w:rsidRPr="0057342B" w:rsidRDefault="0057342B" w:rsidP="00573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57342B">
              <w:rPr>
                <w:rFonts w:ascii="Times New Roman" w:hAnsi="Times New Roman" w:cs="Times New Roman"/>
                <w:sz w:val="24"/>
                <w:szCs w:val="24"/>
              </w:rPr>
              <w:t>Гриф: Допущено Министерством образования и науки Российской Федерации в качестве учебного пособия для студентов учреждений среднего профессионального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342B" w:rsidRDefault="0057342B" w:rsidP="00573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2B">
              <w:rPr>
                <w:rFonts w:ascii="Times New Roman" w:hAnsi="Times New Roman" w:cs="Times New Roman"/>
                <w:sz w:val="24"/>
                <w:szCs w:val="24"/>
              </w:rPr>
              <w:t>Страниц: 254</w:t>
            </w:r>
          </w:p>
          <w:p w:rsidR="00F47E92" w:rsidRPr="00F47E92" w:rsidRDefault="00F47E92" w:rsidP="00573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F47E92">
              <w:rPr>
                <w:rFonts w:ascii="Times New Roman" w:hAnsi="Times New Roman" w:cs="Times New Roman"/>
                <w:sz w:val="24"/>
                <w:szCs w:val="24"/>
              </w:rPr>
              <w:t>Представлены методические указания и рекомендации для самостоятельной подготовки учащихся по русской словесности. Автор пособия, описывая основы русского языка и культуры речи, обращается также к риторике (в том числе к судебному красноречию), языку рекламы. Предлагаются примерный список вопросов к зачету, тематика рефератов и контрольных работ, сценарии проведения деловой игры. Соответствует ФГОС СПО последнего поколения. Для студентов средних профессиональных учебных заведений; может быть использовано студентами высших учебных заведений.</w:t>
            </w:r>
          </w:p>
        </w:tc>
      </w:tr>
      <w:tr w:rsidR="008110CF" w:rsidTr="00644483">
        <w:trPr>
          <w:trHeight w:val="6511"/>
        </w:trPr>
        <w:tc>
          <w:tcPr>
            <w:tcW w:w="4806" w:type="dxa"/>
          </w:tcPr>
          <w:p w:rsidR="008110CF" w:rsidRDefault="008110CF" w:rsidP="00A83D2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CDC263B" wp14:editId="34B38053">
                  <wp:simplePos x="0" y="0"/>
                  <wp:positionH relativeFrom="margin">
                    <wp:posOffset>29845</wp:posOffset>
                  </wp:positionH>
                  <wp:positionV relativeFrom="margin">
                    <wp:posOffset>159385</wp:posOffset>
                  </wp:positionV>
                  <wp:extent cx="2609850" cy="3775075"/>
                  <wp:effectExtent l="76200" t="76200" r="133350" b="130175"/>
                  <wp:wrapSquare wrapText="bothSides"/>
                  <wp:docPr id="16" name="Рисунок 16" descr="картинка Конституционное право России. (СПО). Учебник. от магазина КНО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а Конституционное право России. (СПО). Учебник. от магазина КНО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7750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84" w:type="dxa"/>
          </w:tcPr>
          <w:p w:rsidR="008110CF" w:rsidRPr="008110CF" w:rsidRDefault="008110CF" w:rsidP="008110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0CF">
              <w:rPr>
                <w:rFonts w:ascii="Times New Roman" w:hAnsi="Times New Roman" w:cs="Times New Roman"/>
                <w:b/>
                <w:sz w:val="24"/>
                <w:szCs w:val="24"/>
              </w:rPr>
              <w:t>Конституционное право России. (СПО). Учебник.</w:t>
            </w:r>
          </w:p>
          <w:p w:rsidR="008110CF" w:rsidRPr="008110CF" w:rsidRDefault="008110CF" w:rsidP="008110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0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картинка Конституционное право России. (СПО). </w:t>
            </w:r>
          </w:p>
          <w:p w:rsidR="008110CF" w:rsidRPr="008110CF" w:rsidRDefault="008110CF" w:rsidP="00811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8110CF">
              <w:rPr>
                <w:rFonts w:ascii="Times New Roman" w:hAnsi="Times New Roman" w:cs="Times New Roman"/>
                <w:sz w:val="24"/>
                <w:szCs w:val="24"/>
              </w:rPr>
              <w:t xml:space="preserve">Смоленский М.Б., </w:t>
            </w:r>
            <w:proofErr w:type="spellStart"/>
            <w:r w:rsidRPr="008110CF">
              <w:rPr>
                <w:rFonts w:ascii="Times New Roman" w:hAnsi="Times New Roman" w:cs="Times New Roman"/>
                <w:sz w:val="24"/>
                <w:szCs w:val="24"/>
              </w:rPr>
              <w:t>Колюшкина</w:t>
            </w:r>
            <w:proofErr w:type="spellEnd"/>
            <w:r w:rsidRPr="008110CF">
              <w:rPr>
                <w:rFonts w:ascii="Times New Roman" w:hAnsi="Times New Roman" w:cs="Times New Roman"/>
                <w:sz w:val="24"/>
                <w:szCs w:val="24"/>
              </w:rPr>
              <w:t xml:space="preserve"> Л.Ю., </w:t>
            </w:r>
          </w:p>
          <w:p w:rsidR="008110CF" w:rsidRDefault="008110CF" w:rsidP="00811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8110CF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Издательство: </w:t>
            </w:r>
            <w:proofErr w:type="spellStart"/>
            <w:r w:rsidRPr="008110CF">
              <w:rPr>
                <w:rFonts w:ascii="Times New Roman" w:hAnsi="Times New Roman" w:cs="Times New Roman"/>
                <w:sz w:val="24"/>
                <w:szCs w:val="24"/>
              </w:rPr>
              <w:t>КноРус</w:t>
            </w:r>
            <w:proofErr w:type="spellEnd"/>
            <w:r w:rsidRPr="008110CF">
              <w:rPr>
                <w:rFonts w:ascii="Times New Roman" w:hAnsi="Times New Roman" w:cs="Times New Roman"/>
                <w:sz w:val="24"/>
                <w:szCs w:val="24"/>
              </w:rPr>
              <w:t>, 2022 г.</w:t>
            </w:r>
          </w:p>
          <w:p w:rsidR="008110CF" w:rsidRDefault="008110CF" w:rsidP="00811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8110CF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сциплина: Конституционное право</w:t>
            </w:r>
            <w:r w:rsidRPr="008110CF">
              <w:rPr>
                <w:rFonts w:ascii="Times New Roman" w:hAnsi="Times New Roman" w:cs="Times New Roman"/>
                <w:sz w:val="24"/>
                <w:szCs w:val="24"/>
              </w:rPr>
              <w:t>, Конституционное право Российской Федерации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10CF" w:rsidRPr="008110CF" w:rsidRDefault="008110CF" w:rsidP="00811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8110CF">
              <w:rPr>
                <w:rFonts w:ascii="Times New Roman" w:hAnsi="Times New Roman" w:cs="Times New Roman"/>
                <w:sz w:val="24"/>
                <w:szCs w:val="24"/>
              </w:rPr>
              <w:t>Гриф: Рекомендовано ФГУ ФИРО в качестве учебника для использования в учебном процессе образовательных учреждений, реализующих программы среднего профессионального образования</w:t>
            </w:r>
          </w:p>
          <w:p w:rsidR="008110CF" w:rsidRDefault="00473FD1" w:rsidP="00811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8110CF" w:rsidRPr="008110CF">
              <w:rPr>
                <w:rFonts w:ascii="Times New Roman" w:hAnsi="Times New Roman" w:cs="Times New Roman"/>
                <w:sz w:val="24"/>
                <w:szCs w:val="24"/>
              </w:rPr>
              <w:t>Страниц: 232</w:t>
            </w:r>
          </w:p>
          <w:p w:rsidR="00473FD1" w:rsidRDefault="00473FD1" w:rsidP="00811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8110CF" w:rsidRPr="008110CF">
              <w:rPr>
                <w:rFonts w:ascii="Times New Roman" w:hAnsi="Times New Roman" w:cs="Times New Roman"/>
                <w:sz w:val="24"/>
                <w:szCs w:val="24"/>
              </w:rPr>
              <w:t xml:space="preserve">Раскрываются основные вопросы конституционного (государственного) права России: основы конституционного строя, правовой статус личности, федеративное устройство, государственный механизм и др. Сжатое и емкое изложение материала позволяет с наименьшими временными затратами получить тот объем знаний предмета, который поможет квалифицированно разбираться в процессах, происходящих в стране. </w:t>
            </w:r>
          </w:p>
          <w:p w:rsidR="00473FD1" w:rsidRDefault="00473FD1" w:rsidP="00811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8110CF" w:rsidRPr="008110CF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ФГОС СПО последнего поколения. </w:t>
            </w:r>
          </w:p>
          <w:p w:rsidR="008110CF" w:rsidRDefault="00473FD1" w:rsidP="00811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8110CF" w:rsidRPr="008110CF">
              <w:rPr>
                <w:rFonts w:ascii="Times New Roman" w:hAnsi="Times New Roman" w:cs="Times New Roman"/>
                <w:sz w:val="24"/>
                <w:szCs w:val="24"/>
              </w:rPr>
              <w:t>Для студентов юридических колледжей.</w:t>
            </w:r>
          </w:p>
          <w:p w:rsidR="00644483" w:rsidRPr="008110CF" w:rsidRDefault="00644483" w:rsidP="008110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0CF" w:rsidTr="00644483">
        <w:tc>
          <w:tcPr>
            <w:tcW w:w="4806" w:type="dxa"/>
          </w:tcPr>
          <w:p w:rsidR="008110CF" w:rsidRDefault="00475941" w:rsidP="00E923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BBBFA0" wp14:editId="18B30CDB">
                  <wp:extent cx="2592091" cy="3981450"/>
                  <wp:effectExtent l="76200" t="76200" r="132080" b="133350"/>
                  <wp:docPr id="18" name="Рисунок 18" descr="картинка Гражданский процесс. (СПО). Учебник от магазина КНО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Гражданский процесс. (СПО). Учебник от магазина КНО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869" cy="399186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</w:tcPr>
          <w:p w:rsidR="00475941" w:rsidRPr="00475941" w:rsidRDefault="00475941" w:rsidP="004759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941">
              <w:rPr>
                <w:rFonts w:ascii="Times New Roman" w:hAnsi="Times New Roman" w:cs="Times New Roman"/>
                <w:b/>
                <w:sz w:val="24"/>
                <w:szCs w:val="24"/>
              </w:rPr>
              <w:t>Гражданский процесс. (СПО). Учебник</w:t>
            </w:r>
          </w:p>
          <w:p w:rsidR="00475941" w:rsidRPr="00475941" w:rsidRDefault="00475941" w:rsidP="004759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941">
              <w:rPr>
                <w:rFonts w:ascii="Times New Roman" w:hAnsi="Times New Roman" w:cs="Times New Roman"/>
                <w:b/>
                <w:sz w:val="24"/>
                <w:szCs w:val="24"/>
              </w:rPr>
              <w:t>карти</w:t>
            </w:r>
            <w:r w:rsidR="00AC2EB6">
              <w:rPr>
                <w:rFonts w:ascii="Times New Roman" w:hAnsi="Times New Roman" w:cs="Times New Roman"/>
                <w:b/>
                <w:sz w:val="24"/>
                <w:szCs w:val="24"/>
              </w:rPr>
              <w:t>нка Гражданский процесс. (СПО)</w:t>
            </w:r>
          </w:p>
          <w:p w:rsidR="00475941" w:rsidRPr="00475941" w:rsidRDefault="00475941" w:rsidP="0047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 w:rsidRPr="00475941">
              <w:rPr>
                <w:rFonts w:ascii="Times New Roman" w:hAnsi="Times New Roman" w:cs="Times New Roman"/>
                <w:sz w:val="24"/>
                <w:szCs w:val="24"/>
              </w:rPr>
              <w:t>Кайль</w:t>
            </w:r>
            <w:proofErr w:type="spellEnd"/>
            <w:r w:rsidRPr="00475941">
              <w:rPr>
                <w:rFonts w:ascii="Times New Roman" w:hAnsi="Times New Roman" w:cs="Times New Roman"/>
                <w:sz w:val="24"/>
                <w:szCs w:val="24"/>
              </w:rPr>
              <w:t xml:space="preserve"> Я.Я.</w:t>
            </w:r>
          </w:p>
          <w:p w:rsidR="00475941" w:rsidRPr="00475941" w:rsidRDefault="00475941" w:rsidP="0047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941">
              <w:rPr>
                <w:rFonts w:ascii="Times New Roman" w:hAnsi="Times New Roman" w:cs="Times New Roman"/>
                <w:sz w:val="24"/>
                <w:szCs w:val="24"/>
              </w:rPr>
              <w:t xml:space="preserve">      Издательство: Юстиция, 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5941" w:rsidRPr="00475941" w:rsidRDefault="00475941" w:rsidP="0047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941">
              <w:rPr>
                <w:rFonts w:ascii="Times New Roman" w:hAnsi="Times New Roman" w:cs="Times New Roman"/>
                <w:sz w:val="24"/>
                <w:szCs w:val="24"/>
              </w:rPr>
              <w:t xml:space="preserve">      Дисциплина: Гражданский 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5941" w:rsidRPr="00475941" w:rsidRDefault="00475941" w:rsidP="00475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941">
              <w:rPr>
                <w:rFonts w:ascii="Times New Roman" w:hAnsi="Times New Roman" w:cs="Times New Roman"/>
                <w:sz w:val="24"/>
                <w:szCs w:val="24"/>
              </w:rPr>
              <w:t xml:space="preserve">      Гриф: Рекомендовано Экспертным советом УМО в системе ВО и СПО в качестве учебника для студентов, обучающихся по специальностям «Правоохранительная деятельность», «Право и организация социального обеспечения».</w:t>
            </w:r>
          </w:p>
          <w:p w:rsidR="008110CF" w:rsidRPr="00475941" w:rsidRDefault="00475941" w:rsidP="004759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941">
              <w:rPr>
                <w:rFonts w:ascii="Times New Roman" w:hAnsi="Times New Roman" w:cs="Times New Roman"/>
                <w:sz w:val="24"/>
                <w:szCs w:val="24"/>
              </w:rPr>
              <w:t xml:space="preserve">      Страниц: 354</w:t>
            </w:r>
          </w:p>
          <w:p w:rsidR="00475941" w:rsidRPr="00475941" w:rsidRDefault="00475941" w:rsidP="004759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941">
              <w:rPr>
                <w:rFonts w:ascii="Times New Roman" w:hAnsi="Times New Roman" w:cs="Times New Roman"/>
                <w:sz w:val="24"/>
                <w:szCs w:val="24"/>
              </w:rPr>
              <w:t xml:space="preserve">      Содержание учебника соответствует программе курса «Гражданский процесс», предусматривающей изучение порядка осуществления защиты прав в судах общей юрисдикции, поэтому учебник может служить основным источником для подготовки и проведения семинарских занятий по гражданскому процессуальному праву. Составляет комплект с учебно-практическим пособием «Гражданский процесс. Практикум». Соответствует ФГОС СПО последнего поколения. Для студентов среднего профессионального образования, обучающихся по специальностям «Правоохранительная деятельность», «Право и организация социального обеспечения»</w:t>
            </w:r>
          </w:p>
        </w:tc>
      </w:tr>
      <w:tr w:rsidR="008110CF" w:rsidTr="00644483">
        <w:trPr>
          <w:trHeight w:val="6793"/>
        </w:trPr>
        <w:tc>
          <w:tcPr>
            <w:tcW w:w="4806" w:type="dxa"/>
          </w:tcPr>
          <w:p w:rsidR="008110CF" w:rsidRDefault="00DC0829" w:rsidP="00E923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0F6AEF75" wp14:editId="14710EC2">
                  <wp:simplePos x="0" y="0"/>
                  <wp:positionH relativeFrom="margin">
                    <wp:posOffset>67945</wp:posOffset>
                  </wp:positionH>
                  <wp:positionV relativeFrom="margin">
                    <wp:posOffset>226060</wp:posOffset>
                  </wp:positionV>
                  <wp:extent cx="2688590" cy="4033520"/>
                  <wp:effectExtent l="76200" t="76200" r="130810" b="138430"/>
                  <wp:wrapSquare wrapText="bothSides"/>
                  <wp:docPr id="22" name="Рисунок 22" descr="картинка Криминология и предупреждение преступлений. (СПО). Учебник. от магазина КНО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Криминология и предупреждение преступлений. (СПО). Учебник. от магазина КНО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40335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84" w:type="dxa"/>
          </w:tcPr>
          <w:p w:rsidR="00DC0829" w:rsidRPr="00DC0829" w:rsidRDefault="00DC0829" w:rsidP="00DC08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829">
              <w:rPr>
                <w:rFonts w:ascii="Times New Roman" w:hAnsi="Times New Roman" w:cs="Times New Roman"/>
                <w:b/>
                <w:sz w:val="24"/>
                <w:szCs w:val="24"/>
              </w:rPr>
              <w:t>Криминология и предупреждение преступлений. (СПО). Учебник.</w:t>
            </w:r>
          </w:p>
          <w:p w:rsidR="00DC0829" w:rsidRDefault="00DC0829" w:rsidP="00DC0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DC0829">
              <w:rPr>
                <w:rFonts w:ascii="Times New Roman" w:hAnsi="Times New Roman" w:cs="Times New Roman"/>
                <w:sz w:val="24"/>
                <w:szCs w:val="24"/>
              </w:rPr>
              <w:t xml:space="preserve">Гладких В.И. (под общ. ред.), </w:t>
            </w:r>
            <w:proofErr w:type="spellStart"/>
            <w:r w:rsidRPr="00DC0829">
              <w:rPr>
                <w:rFonts w:ascii="Times New Roman" w:hAnsi="Times New Roman" w:cs="Times New Roman"/>
                <w:sz w:val="24"/>
                <w:szCs w:val="24"/>
              </w:rPr>
              <w:t>Абызов</w:t>
            </w:r>
            <w:proofErr w:type="spellEnd"/>
            <w:r w:rsidRPr="00DC0829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</w:p>
          <w:p w:rsidR="00DC0829" w:rsidRPr="00DC0829" w:rsidRDefault="00DC0829" w:rsidP="00DC0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DC0829">
              <w:rPr>
                <w:rFonts w:ascii="Times New Roman" w:hAnsi="Times New Roman" w:cs="Times New Roman"/>
                <w:sz w:val="24"/>
                <w:szCs w:val="24"/>
              </w:rPr>
              <w:t>Дисциплина: Криминология и предупреждение преступлений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0829" w:rsidRDefault="00DC0829" w:rsidP="00DC0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DC0829">
              <w:rPr>
                <w:rFonts w:ascii="Times New Roman" w:hAnsi="Times New Roman" w:cs="Times New Roman"/>
                <w:sz w:val="24"/>
                <w:szCs w:val="24"/>
              </w:rPr>
              <w:t>Издательство: Юстиция, 2022.</w:t>
            </w:r>
          </w:p>
          <w:p w:rsidR="00DC0829" w:rsidRPr="00DC0829" w:rsidRDefault="00DC0829" w:rsidP="00DC0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DC0829">
              <w:rPr>
                <w:rFonts w:ascii="Times New Roman" w:hAnsi="Times New Roman" w:cs="Times New Roman"/>
                <w:sz w:val="24"/>
                <w:szCs w:val="24"/>
              </w:rPr>
              <w:t>Гриф: Рекомендовано Экспертным советом УМО в системе ВО и СПО в качестве учебника для студентов, обучающихся по направлению подготовки «Правоохранительная деятельность».</w:t>
            </w:r>
          </w:p>
          <w:p w:rsidR="008110CF" w:rsidRDefault="00DC0829" w:rsidP="00DC0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829">
              <w:rPr>
                <w:rFonts w:ascii="Times New Roman" w:hAnsi="Times New Roman" w:cs="Times New Roman"/>
                <w:sz w:val="24"/>
                <w:szCs w:val="24"/>
              </w:rPr>
              <w:t>Страниц: 184</w:t>
            </w:r>
          </w:p>
          <w:p w:rsidR="00DC0829" w:rsidRPr="00DC0829" w:rsidRDefault="00DC0829" w:rsidP="00DC0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DC0829">
              <w:rPr>
                <w:rFonts w:ascii="Times New Roman" w:hAnsi="Times New Roman" w:cs="Times New Roman"/>
                <w:sz w:val="24"/>
                <w:szCs w:val="24"/>
              </w:rPr>
              <w:t>На основе теоретических исследований последних лет, а также анализа современной криминальной ситуации в стране даны основы теории криминологии (раздел I), раскрыта криминологическая характеристика основных видов (групп) преступлений и системы мер, направленных на их предупреждение (раздел II). Соответствует ФГОС СПО последнего поколения. Для студентов, изучающих юриспруденцию в рамках подготовки среднего профессионального образования, а также преподавателей учреждений среднего профессионального образования.</w:t>
            </w:r>
          </w:p>
        </w:tc>
      </w:tr>
      <w:tr w:rsidR="008110CF" w:rsidTr="00644483">
        <w:tc>
          <w:tcPr>
            <w:tcW w:w="4806" w:type="dxa"/>
          </w:tcPr>
          <w:p w:rsidR="008110CF" w:rsidRDefault="001A2312" w:rsidP="00E923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3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789CF78" wp14:editId="2CE91B64">
                  <wp:simplePos x="0" y="0"/>
                  <wp:positionH relativeFrom="margin">
                    <wp:posOffset>86995</wp:posOffset>
                  </wp:positionH>
                  <wp:positionV relativeFrom="margin">
                    <wp:posOffset>170815</wp:posOffset>
                  </wp:positionV>
                  <wp:extent cx="2695575" cy="3994785"/>
                  <wp:effectExtent l="76200" t="76200" r="142875" b="139065"/>
                  <wp:wrapSquare wrapText="bothSides"/>
                  <wp:docPr id="23" name="Рисунок 23" descr="C:\Users\User\Desktop\administrativnaya-deyatelnost-organov-vnutrennikh-del-spo-ucheb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administrativnaya-deyatelnost-organov-vnutrennikh-del-spo-ucheb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9947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84" w:type="dxa"/>
          </w:tcPr>
          <w:p w:rsidR="001A2312" w:rsidRPr="00E92330" w:rsidRDefault="001A2312" w:rsidP="001A231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Административная деятельность органов внутренних дел. (СПО). Учебник. </w:t>
            </w:r>
          </w:p>
          <w:p w:rsidR="001A2312" w:rsidRPr="007E4B3A" w:rsidRDefault="001A2312" w:rsidP="001A231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B3A">
              <w:rPr>
                <w:rFonts w:ascii="Times New Roman" w:hAnsi="Times New Roman" w:cs="Times New Roman"/>
                <w:sz w:val="24"/>
                <w:szCs w:val="24"/>
              </w:rPr>
              <w:t>Фролов С.В., Васильев В.В.</w:t>
            </w:r>
          </w:p>
          <w:p w:rsidR="001A2312" w:rsidRPr="007E4B3A" w:rsidRDefault="001A2312" w:rsidP="001A231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B3A">
              <w:rPr>
                <w:rFonts w:ascii="Times New Roman" w:hAnsi="Times New Roman" w:cs="Times New Roman"/>
                <w:sz w:val="24"/>
                <w:szCs w:val="24"/>
              </w:rPr>
              <w:t>Издательство: Юстиция, 2022 г.</w:t>
            </w:r>
          </w:p>
          <w:p w:rsidR="001A2312" w:rsidRPr="007E4B3A" w:rsidRDefault="001A2312" w:rsidP="001A231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B3A">
              <w:rPr>
                <w:rFonts w:ascii="Times New Roman" w:hAnsi="Times New Roman" w:cs="Times New Roman"/>
                <w:sz w:val="24"/>
                <w:szCs w:val="24"/>
              </w:rPr>
              <w:t>Гриф: Рекомендовано Экспертным советом УМО в системе ВО и СПО в качестве учебника для специальности "Правоохранительная деятельность"</w:t>
            </w:r>
          </w:p>
          <w:p w:rsidR="001A2312" w:rsidRPr="007E4B3A" w:rsidRDefault="001A2312" w:rsidP="001A231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B3A">
              <w:rPr>
                <w:rFonts w:ascii="Times New Roman" w:hAnsi="Times New Roman" w:cs="Times New Roman"/>
                <w:sz w:val="24"/>
                <w:szCs w:val="24"/>
              </w:rPr>
              <w:t>Страниц: 304</w:t>
            </w:r>
          </w:p>
          <w:p w:rsidR="001A2312" w:rsidRDefault="001A2312" w:rsidP="001A231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B3A">
              <w:rPr>
                <w:rFonts w:ascii="Times New Roman" w:hAnsi="Times New Roman" w:cs="Times New Roman"/>
                <w:sz w:val="24"/>
                <w:szCs w:val="24"/>
              </w:rPr>
              <w:t>Вид издания: Учебник</w:t>
            </w:r>
          </w:p>
          <w:p w:rsidR="008110CF" w:rsidRPr="005C7E1B" w:rsidRDefault="001A2312" w:rsidP="005C7E1B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B3A">
              <w:rPr>
                <w:rFonts w:ascii="Times New Roman" w:hAnsi="Times New Roman" w:cs="Times New Roman"/>
                <w:sz w:val="24"/>
                <w:szCs w:val="24"/>
              </w:rPr>
              <w:t>С учетом изменений системы и структуры органов внутренних дел рассматриваются содержание и основные направления административной деятельности полиции; особенности ее взаимодействия с другими правоохранительными органами и общественностью; меры государственного принуждения, применяемые сотрудниками полиции в оперативно-служебной деятельности; особенности административно-</w:t>
            </w:r>
            <w:proofErr w:type="spellStart"/>
            <w:r w:rsidRPr="007E4B3A">
              <w:rPr>
                <w:rFonts w:ascii="Times New Roman" w:hAnsi="Times New Roman" w:cs="Times New Roman"/>
                <w:sz w:val="24"/>
                <w:szCs w:val="24"/>
              </w:rPr>
              <w:t>юрисдикционной</w:t>
            </w:r>
            <w:proofErr w:type="spellEnd"/>
            <w:r w:rsidRPr="007E4B3A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сотрудников полиции, а также вопросы деятельности органов внутренних дел по обеспечению общественного порядка и общественной безопасности в различных условиях. Соответствует ФГОС СПО последнего поколения. Для студентов среднего профессионального образования, обучающихся по специальности «Правоохранительная деятельность».</w:t>
            </w:r>
          </w:p>
        </w:tc>
      </w:tr>
      <w:tr w:rsidR="001A2312" w:rsidTr="00644483">
        <w:tc>
          <w:tcPr>
            <w:tcW w:w="4806" w:type="dxa"/>
          </w:tcPr>
          <w:p w:rsidR="001A2312" w:rsidRPr="00E92330" w:rsidRDefault="001A2312" w:rsidP="00E92330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13E013EC" wp14:editId="1668F5AA">
                  <wp:simplePos x="0" y="0"/>
                  <wp:positionH relativeFrom="margin">
                    <wp:posOffset>58420</wp:posOffset>
                  </wp:positionH>
                  <wp:positionV relativeFrom="margin">
                    <wp:posOffset>159385</wp:posOffset>
                  </wp:positionV>
                  <wp:extent cx="2552700" cy="3920490"/>
                  <wp:effectExtent l="76200" t="76200" r="133350" b="137160"/>
                  <wp:wrapSquare wrapText="bothSides"/>
                  <wp:docPr id="24" name="Рисунок 24" descr="картинка Аудит. (СПО). Учебник. от магазина КНО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а Аудит. (СПО). Учебник. от магазина КНО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9204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84" w:type="dxa"/>
          </w:tcPr>
          <w:p w:rsidR="001A2312" w:rsidRPr="00DE4FB0" w:rsidRDefault="001A2312" w:rsidP="001A2312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E4F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Аудит. (СПО). Учебник.</w:t>
            </w:r>
          </w:p>
          <w:p w:rsidR="001A2312" w:rsidRPr="00DE4FB0" w:rsidRDefault="001A2312" w:rsidP="001A2312">
            <w:pPr>
              <w:ind w:firstLine="70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E4F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Суйц В.П.</w:t>
            </w:r>
          </w:p>
          <w:p w:rsidR="001A2312" w:rsidRDefault="001A2312" w:rsidP="001A2312">
            <w:pPr>
              <w:ind w:firstLine="70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E4F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Издательство: КноРус, 2022 г.</w:t>
            </w:r>
          </w:p>
          <w:p w:rsidR="001A2312" w:rsidRPr="00DE4FB0" w:rsidRDefault="001A2312" w:rsidP="001A2312">
            <w:pPr>
              <w:ind w:firstLine="70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E4F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Дисциплина: Аудит</w:t>
            </w:r>
          </w:p>
          <w:p w:rsidR="001A2312" w:rsidRPr="00DE4FB0" w:rsidRDefault="001A2312" w:rsidP="001A2312">
            <w:pPr>
              <w:ind w:firstLine="70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E4F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Гриф: Рекомендовано ФГБОУ ВО «Государственный университет управления» в качестве учебника для студентов среднего профессионального образования, обучающихся по специальностям «Экономика и бухгалтерский учет» (по отраслям), «Страховое дело» (по отраслям), «Банковское дело»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1A2312" w:rsidRDefault="001A2312" w:rsidP="001A2312">
            <w:pPr>
              <w:ind w:firstLine="70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E4F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Страниц: 288 </w:t>
            </w:r>
          </w:p>
          <w:p w:rsidR="001A2312" w:rsidRPr="001A2312" w:rsidRDefault="001A2312" w:rsidP="001A231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FB0">
              <w:rPr>
                <w:rFonts w:ascii="Times New Roman" w:hAnsi="Times New Roman" w:cs="Times New Roman"/>
                <w:sz w:val="24"/>
                <w:szCs w:val="24"/>
              </w:rPr>
              <w:t>Содержит теоретические основы курса «Аудит», вопросы нормативного регулирования аудиторской деятельности, практические вопросы проведения аудиторской проверки отчетности конкретной организации. Учтены современные требования к организации и регулированию аудиторской деятельности в соответствии с международным опытом и международными стандартами аудита. Соответствует ФГОС СПО последнего поколения. Для студентов экономических специальностей средних специальных учебных заведений.</w:t>
            </w:r>
          </w:p>
        </w:tc>
      </w:tr>
      <w:tr w:rsidR="001A2312" w:rsidTr="00644483">
        <w:tc>
          <w:tcPr>
            <w:tcW w:w="4806" w:type="dxa"/>
          </w:tcPr>
          <w:p w:rsidR="001A2312" w:rsidRDefault="005C7E1B" w:rsidP="00E92330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FA3582B" wp14:editId="787A3213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180975</wp:posOffset>
                  </wp:positionV>
                  <wp:extent cx="2647950" cy="4067251"/>
                  <wp:effectExtent l="76200" t="76200" r="133350" b="142875"/>
                  <wp:wrapSquare wrapText="bothSides"/>
                  <wp:docPr id="27" name="Рисунок 27" descr="картинка Менеджмент. (СПО). Учебное пособие. от магазина КНО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Менеджмент. (СПО). Учебное пособие. от магазина КНО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406725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84" w:type="dxa"/>
          </w:tcPr>
          <w:p w:rsidR="005C7E1B" w:rsidRPr="005C7E1B" w:rsidRDefault="005C7E1B" w:rsidP="005C7E1B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C7E1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Менеджмент. (СПО). Учебное пособие.</w:t>
            </w:r>
          </w:p>
          <w:p w:rsidR="005C7E1B" w:rsidRPr="009103E8" w:rsidRDefault="005C7E1B" w:rsidP="005C7E1B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9103E8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>Грибов В.Д.</w:t>
            </w:r>
          </w:p>
          <w:p w:rsidR="005C7E1B" w:rsidRPr="009103E8" w:rsidRDefault="005C7E1B" w:rsidP="005C7E1B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9103E8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Дисциплина: Менеджмент</w:t>
            </w:r>
          </w:p>
          <w:p w:rsidR="005C7E1B" w:rsidRPr="009103E8" w:rsidRDefault="005C7E1B" w:rsidP="005C7E1B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9103E8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Издательство: КноРус, 2022 г.</w:t>
            </w:r>
          </w:p>
          <w:p w:rsidR="005C7E1B" w:rsidRPr="009103E8" w:rsidRDefault="005C7E1B" w:rsidP="005C7E1B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9103E8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Гриф: Рекомендовано Экспертным советом по профессиональному образованию Минобрнауки России в качестве учебного пособия для студентов образовательных учреждений среднего профессионального образования, обучающихся по экономическим специальностям</w:t>
            </w:r>
          </w:p>
          <w:p w:rsidR="005C7E1B" w:rsidRPr="009103E8" w:rsidRDefault="005C7E1B" w:rsidP="005C7E1B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9103E8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 Страниц: 276</w:t>
            </w:r>
          </w:p>
          <w:p w:rsidR="001A2312" w:rsidRPr="005C7E1B" w:rsidRDefault="005C7E1B" w:rsidP="005C7E1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103E8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 Проанализирован весь круг вопросов, содержащихся в образовательном стандарте по дисциплине «Менеджмент». Содержание работы достаточно полно отражает современную проблематику управления организацией в условиях рыночных отношений. Рассмотрены цели, функции и методы управления, вопросы стратегического, инновационного и финансового менеджмента, управления персоналом, конфликтами и стрессами, другие аспекты современного менеджмента. Предлагается практикум по всем темам курса, включающий в себя вопросы для обсуждения, тесты, практические задания. Соответствует ФГОС СПО последнего поколения. Для студентов и преподавателей колледжей</w:t>
            </w:r>
            <w:r w:rsidRPr="005C7E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а также практических работников.</w:t>
            </w:r>
          </w:p>
        </w:tc>
      </w:tr>
      <w:tr w:rsidR="005C7E1B" w:rsidTr="00644483">
        <w:tc>
          <w:tcPr>
            <w:tcW w:w="4806" w:type="dxa"/>
          </w:tcPr>
          <w:p w:rsidR="005C7E1B" w:rsidRDefault="008504B1" w:rsidP="00E92330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5A82249" wp14:editId="1E37EC17">
                  <wp:extent cx="2579688" cy="3962400"/>
                  <wp:effectExtent l="76200" t="76200" r="125730" b="133350"/>
                  <wp:docPr id="29" name="Рисунок 29" descr="картинка Обеспечение реализации прав граждан в сфере пенсионного обеспечения и социальной защиты. (СПО). Учебник. от магазина КНО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Обеспечение реализации прав граждан в сфере пенсионного обеспечения и социальной защиты. (СПО). Учебник. от магазина КНО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093" cy="396763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</w:tcPr>
          <w:p w:rsidR="008504B1" w:rsidRPr="008504B1" w:rsidRDefault="008504B1" w:rsidP="008504B1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504B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Обеспечение реализации прав граждан в сфере пенсионного обеспечения и социальной защиты. (СПО). Учебник.</w:t>
            </w:r>
          </w:p>
          <w:p w:rsidR="008504B1" w:rsidRPr="002A4EE3" w:rsidRDefault="008504B1" w:rsidP="008504B1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2A4EE3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>Тихомирова А.А., Элязян А.Ш.</w:t>
            </w:r>
          </w:p>
          <w:p w:rsidR="008504B1" w:rsidRPr="002A4EE3" w:rsidRDefault="008504B1" w:rsidP="008504B1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2A4EE3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 Дисциплина: Обеспечение реализации прав граждан в сфере пенсионного обеспечения и социальной защиты</w:t>
            </w:r>
          </w:p>
          <w:p w:rsidR="008504B1" w:rsidRPr="002A4EE3" w:rsidRDefault="008504B1" w:rsidP="008504B1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2A4EE3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 Издательство: КноРус, 2022 г.</w:t>
            </w:r>
          </w:p>
          <w:p w:rsidR="008504B1" w:rsidRPr="002A4EE3" w:rsidRDefault="008504B1" w:rsidP="008504B1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2A4EE3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 Гриф: Рекомендовано Экспертным советом УМО в системе ВО и СПО в качестве учебника для специальности "Право и организация социального обеспечения" среднего профессионального образования.</w:t>
            </w:r>
          </w:p>
          <w:p w:rsidR="005C7E1B" w:rsidRPr="002A4EE3" w:rsidRDefault="008504B1" w:rsidP="008504B1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2A4EE3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>Страниц: 208</w:t>
            </w:r>
          </w:p>
          <w:p w:rsidR="008504B1" w:rsidRPr="002A4EE3" w:rsidRDefault="008504B1" w:rsidP="008504B1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2A4EE3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  Рассматриваются основные вопросы, посвященные обеспечению реализации прав граждан в сфере пенсионного обеспечения и социальной защиты. Значительное внимание уделяется методологии, а также механизмам и процедурам работы органов социальной защиты. Освещаются вопросы взаимодействия органов социальной защиты населения с другими территориальными органами. Уделяется внимание практическим вопросам защиты прав граждан в сфере реализации социального обеспечения, в том числе составлению обращений и ответам на обращения. Соответствует ФГОС СПО последнего поколения. </w:t>
            </w:r>
          </w:p>
          <w:p w:rsidR="008504B1" w:rsidRPr="008504B1" w:rsidRDefault="008504B1" w:rsidP="008504B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A4EE3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  Для студентов среднего профессионального образования, обучающихся по специальности «Право и организация социального обеспечения».</w:t>
            </w:r>
          </w:p>
        </w:tc>
      </w:tr>
      <w:tr w:rsidR="005C7E1B" w:rsidTr="00644483">
        <w:tc>
          <w:tcPr>
            <w:tcW w:w="4806" w:type="dxa"/>
          </w:tcPr>
          <w:p w:rsidR="005C7E1B" w:rsidRDefault="002A4EE3" w:rsidP="00E92330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095C74F" wp14:editId="4D0C0B1F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259080</wp:posOffset>
                  </wp:positionV>
                  <wp:extent cx="2514600" cy="3862426"/>
                  <wp:effectExtent l="76200" t="76200" r="133350" b="138430"/>
                  <wp:wrapSquare wrapText="bothSides"/>
                  <wp:docPr id="31" name="Рисунок 31" descr="картинка Организация социальной работы в Российской Федерации. (СПО). Учебное пособие. от магазина КНО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Организация социальной работы в Российской Федерации. (СПО). Учебное пособие. от магазина КНО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86242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84" w:type="dxa"/>
          </w:tcPr>
          <w:p w:rsidR="00644483" w:rsidRDefault="00644483" w:rsidP="002A4EE3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A4EE3" w:rsidRPr="00644483" w:rsidRDefault="002A4EE3" w:rsidP="002A4EE3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4448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Организация социальной работы в Российской Федерации. (СПО). Учебное пособие.</w:t>
            </w:r>
          </w:p>
          <w:p w:rsidR="002A4EE3" w:rsidRPr="00644483" w:rsidRDefault="002A4EE3" w:rsidP="002A4E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444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Басов Н.Ф. (под ред.), Веричева О.Н., ещё + 10</w:t>
            </w:r>
          </w:p>
          <w:p w:rsidR="002A4EE3" w:rsidRPr="00644483" w:rsidRDefault="002A4EE3" w:rsidP="002A4E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444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Издательство: КноРус, 2022 г.</w:t>
            </w:r>
          </w:p>
          <w:p w:rsidR="002A4EE3" w:rsidRPr="00644483" w:rsidRDefault="002A4EE3" w:rsidP="002A4E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444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Гриф: Рекомендовано Экспертным советом УМО в системе ВО и СПО в качестве учебного пособия для специальности «Социальная работа» среднего профессионального образования</w:t>
            </w:r>
          </w:p>
          <w:p w:rsidR="005C7E1B" w:rsidRPr="00644483" w:rsidRDefault="002A4EE3" w:rsidP="002A4E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444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Страниц: 170</w:t>
            </w:r>
          </w:p>
          <w:p w:rsidR="002A4EE3" w:rsidRPr="002A4EE3" w:rsidRDefault="002A4EE3" w:rsidP="002A4E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444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Целью данного пособия является вооружение будущих специалистов знаниями по организации социальной работы в Российской Федерации. В нем дана характеристика содержания и основных направлений организации социальной работы в различных сферах жизнедеятельности. Специальный раздел пособия посвящен особенностям организации социальной работы с разными группами населения. Соответствует ФГОС СПО последнего поколения. Для студентов среднего профессионального образования, обучающихся по специальности «Социальная работа</w:t>
            </w:r>
            <w:r w:rsidRPr="00644483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>».</w:t>
            </w:r>
          </w:p>
        </w:tc>
      </w:tr>
      <w:tr w:rsidR="00065305" w:rsidTr="00644483">
        <w:tc>
          <w:tcPr>
            <w:tcW w:w="4806" w:type="dxa"/>
          </w:tcPr>
          <w:p w:rsidR="00065305" w:rsidRDefault="00065305" w:rsidP="00E92330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1DC20A" wp14:editId="45A9BF17">
                  <wp:extent cx="2619375" cy="3929063"/>
                  <wp:effectExtent l="76200" t="76200" r="123825" b="128905"/>
                  <wp:docPr id="33" name="Рисунок 33" descr="картинка Основы социальной медицины. (СПО). Учебник. от магазина КНО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Основы социальной медицины. (СПО). Учебник. от магазина КНО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804" cy="392970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</w:tcPr>
          <w:p w:rsidR="00065305" w:rsidRPr="00065305" w:rsidRDefault="00065305" w:rsidP="00065305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6530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Основы социальной медицины. (СПО). Учебник.</w:t>
            </w:r>
          </w:p>
          <w:p w:rsidR="00065305" w:rsidRPr="00065305" w:rsidRDefault="00065305" w:rsidP="00065305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6530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картинка Основы социальной медицины. (СПО). </w:t>
            </w:r>
          </w:p>
          <w:p w:rsidR="00065305" w:rsidRPr="00065305" w:rsidRDefault="00065305" w:rsidP="0006530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06530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Шимановская Я.В., Шимановская К.А., ещё + 1</w:t>
            </w:r>
          </w:p>
          <w:p w:rsidR="00065305" w:rsidRPr="00065305" w:rsidRDefault="00065305" w:rsidP="0006530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06530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Год издания: 2022 г.</w:t>
            </w:r>
          </w:p>
          <w:p w:rsidR="00065305" w:rsidRDefault="00065305" w:rsidP="0006530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06530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Издательство: КноРус, 2022 г.</w:t>
            </w:r>
          </w:p>
          <w:p w:rsidR="00065305" w:rsidRPr="00065305" w:rsidRDefault="00065305" w:rsidP="0006530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06530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Гриф: Рекомендовано Экспертным советом УМО в системе ВО и СПО в качестве учебника для группы специальностей «Здравоохранение и медицинские науки» среднего профессионального образования</w:t>
            </w:r>
          </w:p>
          <w:p w:rsidR="00065305" w:rsidRDefault="00065305" w:rsidP="0006530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6530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Страниц: 440</w:t>
            </w:r>
          </w:p>
          <w:p w:rsidR="00065305" w:rsidRPr="00065305" w:rsidRDefault="00065305" w:rsidP="0006530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</w:t>
            </w:r>
            <w:r w:rsidRPr="0006530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Содержит характеристику основных направлений, рассматриваемых в рамках дисциплины «Основы социальной медицины», с учетом произошедших изменений в общественном сознании и государственном здравоохранении. Соответствует ФГОС СПО последнего поколения. Для студентов среднего профессионального образования, обучающихся по укрупненной группе специальностей «Здравоохранение и медицинские науки».</w:t>
            </w:r>
          </w:p>
        </w:tc>
      </w:tr>
      <w:tr w:rsidR="009103E8" w:rsidTr="00644483">
        <w:tc>
          <w:tcPr>
            <w:tcW w:w="4806" w:type="dxa"/>
          </w:tcPr>
          <w:p w:rsidR="009103E8" w:rsidRDefault="009103E8" w:rsidP="009103E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5FC0CC57" wp14:editId="026C0BA9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255270</wp:posOffset>
                  </wp:positionV>
                  <wp:extent cx="2711450" cy="4067175"/>
                  <wp:effectExtent l="76200" t="76200" r="127000" b="142875"/>
                  <wp:wrapSquare wrapText="bothSides"/>
                  <wp:docPr id="43" name="Рисунок 43" descr="картинка Социальная работа с лицами пожилого возраста и инвалидами. (СПО). Учебное пособие. от магазина КНО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Социальная работа с лицами пожилого возраста и инвалидами. (СПО). Учебное пособие. от магазина КНО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40671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84" w:type="dxa"/>
          </w:tcPr>
          <w:p w:rsidR="00644483" w:rsidRDefault="00644483" w:rsidP="009103E8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103E8" w:rsidRPr="00CE0941" w:rsidRDefault="009103E8" w:rsidP="009103E8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E09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Социальная работа с лицами пожилого возраста и инвалидами. (СПО). Учебное пособие.</w:t>
            </w:r>
          </w:p>
          <w:p w:rsidR="009103E8" w:rsidRPr="00CE0941" w:rsidRDefault="009103E8" w:rsidP="009103E8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Pr="00CE0941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>Басов Н.Ф. (под ред.), Бойцова С.В., ещё + 7</w:t>
            </w:r>
          </w:p>
          <w:p w:rsidR="009103E8" w:rsidRPr="00CE0941" w:rsidRDefault="009103E8" w:rsidP="009103E8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CE0941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Дисциплина: Социальная работа с лицами пожилого возраста и инвалидами</w:t>
            </w:r>
          </w:p>
          <w:p w:rsidR="009103E8" w:rsidRPr="00CE0941" w:rsidRDefault="009103E8" w:rsidP="009103E8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CE0941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Издательство: КноРус, 2022</w:t>
            </w:r>
          </w:p>
          <w:p w:rsidR="009103E8" w:rsidRPr="00CE0941" w:rsidRDefault="009103E8" w:rsidP="009103E8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CE0941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Гриф: Рекомендовано Экспертным советом УМО в системе ВО и СПО в качестве учебного пособия для студентов, обучающихся по специальности «Социальная работа» среднего профессионального образования</w:t>
            </w:r>
          </w:p>
          <w:p w:rsidR="009103E8" w:rsidRPr="00CE0941" w:rsidRDefault="009103E8" w:rsidP="009103E8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CE0941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>Страниц: 252</w:t>
            </w:r>
          </w:p>
          <w:p w:rsidR="009103E8" w:rsidRPr="00CE0941" w:rsidRDefault="009103E8" w:rsidP="009103E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E0941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 Раскрываются социально-правовые и законодательные основы социальной работы с пожилыми и инвалидами, характеризуются технологии социальной работы с ними. Особое внимание уделяется социальной адаптации и реабилитации пожилых и инвалидов, работе с теми из них, кто испытывает насилие в семье. Отдельно рассмотрено содержание социального патроната этой группы населения, раскрываются особенности долговременного ухода за нуждающимися в помощи. Уделено внимание анализу содержания государственной системы социальной защиты пожилых и инвалидов, а также церковной помощи им. Соответствует ФГОС СПО последнего поколения. Для студентов среднего профессионального образования, обучающихся по специальности «Социальная работа».</w:t>
            </w:r>
          </w:p>
        </w:tc>
      </w:tr>
      <w:tr w:rsidR="009103E8" w:rsidTr="00644483">
        <w:tc>
          <w:tcPr>
            <w:tcW w:w="4806" w:type="dxa"/>
          </w:tcPr>
          <w:p w:rsidR="009103E8" w:rsidRDefault="009103E8" w:rsidP="009103E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28A7DA9" wp14:editId="060397BC">
                  <wp:extent cx="2695575" cy="4047855"/>
                  <wp:effectExtent l="76200" t="76200" r="123825" b="124460"/>
                  <wp:docPr id="46" name="Рисунок 46" descr="картинка Социальная работа. Подготовка к демонстрационному экзамену. (СПО). Учебник. от магазина КНО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Социальная работа. Подготовка к демонстрационному экзамену. (СПО). Учебник. от магазина КНО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975" cy="40544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</w:tcPr>
          <w:p w:rsidR="009103E8" w:rsidRPr="009103E8" w:rsidRDefault="009103E8" w:rsidP="009103E8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103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Социальная работа. Подготовка к демонстрационному экзамену. (СПО). Учебник.</w:t>
            </w:r>
          </w:p>
          <w:p w:rsidR="009103E8" w:rsidRPr="009103E8" w:rsidRDefault="009103E8" w:rsidP="009103E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9103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Шимановская Я.В.</w:t>
            </w:r>
          </w:p>
          <w:p w:rsidR="009103E8" w:rsidRPr="009103E8" w:rsidRDefault="009103E8" w:rsidP="009103E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9103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Издательство: КноРус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2022</w:t>
            </w:r>
          </w:p>
          <w:p w:rsidR="009103E8" w:rsidRPr="009103E8" w:rsidRDefault="009103E8" w:rsidP="009103E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9103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Гриф: Рекомендовано Экспертным советом УМО в системе ВО и СПО в качестве учебника для специальностей "Социальная работа" и "Социальный работник" среднего профессионального образования.</w:t>
            </w:r>
          </w:p>
          <w:p w:rsidR="009103E8" w:rsidRDefault="009103E8" w:rsidP="009103E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</w:t>
            </w:r>
            <w:r w:rsidRPr="009103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Страниц: 128</w:t>
            </w:r>
          </w:p>
          <w:p w:rsidR="009103E8" w:rsidRPr="009103E8" w:rsidRDefault="009103E8" w:rsidP="009103E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</w:t>
            </w:r>
            <w:r w:rsidRPr="009103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Проанализированы основные особенности организации демонстрационного экзамена по компетенции «Социальная работа». Приведено содержание модулей задания демонстрационного экзамена. В достаточном объеме рассмотрены вопросы, которые должны быть отражены в ответах при выполнении заданий демонстрационного экзамена. Освещены вопросы нормативно-правового регулирования демонстрационного экзамена в сфере образования. Соответствует ФГОС СПО последнего поколения. Для студентов среднего профессионального образования, обучающихся по специальностям «Социальная работа» и «Социальный работник».</w:t>
            </w:r>
          </w:p>
        </w:tc>
      </w:tr>
      <w:tr w:rsidR="009103E8" w:rsidTr="00644483">
        <w:tc>
          <w:tcPr>
            <w:tcW w:w="4806" w:type="dxa"/>
          </w:tcPr>
          <w:p w:rsidR="009103E8" w:rsidRDefault="009103E8" w:rsidP="009103E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059ABFDC" wp14:editId="1CBF0855">
                  <wp:simplePos x="0" y="0"/>
                  <wp:positionH relativeFrom="margin">
                    <wp:posOffset>29845</wp:posOffset>
                  </wp:positionH>
                  <wp:positionV relativeFrom="margin">
                    <wp:posOffset>180975</wp:posOffset>
                  </wp:positionV>
                  <wp:extent cx="2635250" cy="3952875"/>
                  <wp:effectExtent l="76200" t="76200" r="127000" b="142875"/>
                  <wp:wrapSquare wrapText="bothSides"/>
                  <wp:docPr id="37" name="Рисунок 37" descr="картинка Основы экологического права. (СПО). Учебник. от магазина КНО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Основы экологического права. (СПО). Учебник. от магазина КНО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39528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84" w:type="dxa"/>
          </w:tcPr>
          <w:p w:rsidR="00644483" w:rsidRDefault="00644483" w:rsidP="009103E8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103E8" w:rsidRPr="00E56B35" w:rsidRDefault="009103E8" w:rsidP="009103E8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56B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Основы экологического права. (СПО). Учебник.</w:t>
            </w:r>
          </w:p>
          <w:p w:rsidR="009103E8" w:rsidRPr="00E56B35" w:rsidRDefault="009103E8" w:rsidP="009103E8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56B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картинка Основы экологического права. (СПО). </w:t>
            </w:r>
          </w:p>
          <w:p w:rsidR="009103E8" w:rsidRPr="00171CEF" w:rsidRDefault="009103E8" w:rsidP="009103E8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Pr="00171CEF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>Хворостов А.Ю.</w:t>
            </w:r>
          </w:p>
          <w:p w:rsidR="009103E8" w:rsidRPr="00171CEF" w:rsidRDefault="009103E8" w:rsidP="009103E8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171CEF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Дисциплина: Основы экологического права</w:t>
            </w:r>
          </w:p>
          <w:p w:rsidR="009103E8" w:rsidRPr="00171CEF" w:rsidRDefault="009103E8" w:rsidP="009103E8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171CEF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Издательство: КноРус, 2022 г.</w:t>
            </w:r>
          </w:p>
          <w:p w:rsidR="009103E8" w:rsidRPr="00171CEF" w:rsidRDefault="009103E8" w:rsidP="009103E8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171CEF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Гриф: Рекомендовано Экспертным Советом УМО в системе ВО и СПО в качестве учебника для специальностей "Юриспруденция", "Право и организация социального обеспечения", "Правоохранительная деятельность", "Право и судебное администрирование" среднего профессионального образования</w:t>
            </w:r>
          </w:p>
          <w:p w:rsidR="009103E8" w:rsidRPr="00171CEF" w:rsidRDefault="009103E8" w:rsidP="009103E8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171CEF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>Страниц: 174</w:t>
            </w:r>
          </w:p>
          <w:p w:rsidR="009103E8" w:rsidRPr="00171CEF" w:rsidRDefault="009103E8" w:rsidP="009103E8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171CEF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  Изложены основные положения экологического права: предмет, методы, принципы и источники; экологические правоотношения; право собственности на природные ресурсы и право природопользования; правовые основы охраны окружающей природной среды, экологические правонарушения и юридическая ответственность. Соответствует ФГОС СПО последнего поколения.    </w:t>
            </w:r>
          </w:p>
          <w:p w:rsidR="009103E8" w:rsidRPr="00E56B35" w:rsidRDefault="009103E8" w:rsidP="009103E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CEF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   Для студентов среднего профессионального образования, обучающихся по специальностям «Юриспруденция», «Право и организация социального обеспечения», «Правоохранительная деятельность», «Право и судебное администрирование».</w:t>
            </w:r>
          </w:p>
        </w:tc>
      </w:tr>
      <w:tr w:rsidR="009103E8" w:rsidTr="00644483">
        <w:tc>
          <w:tcPr>
            <w:tcW w:w="4806" w:type="dxa"/>
          </w:tcPr>
          <w:p w:rsidR="009103E8" w:rsidRDefault="009103E8" w:rsidP="009103E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67AF5B33" wp14:editId="4D4AA7D1">
                  <wp:simplePos x="0" y="0"/>
                  <wp:positionH relativeFrom="margin">
                    <wp:posOffset>58420</wp:posOffset>
                  </wp:positionH>
                  <wp:positionV relativeFrom="margin">
                    <wp:posOffset>114300</wp:posOffset>
                  </wp:positionV>
                  <wp:extent cx="2654300" cy="4076785"/>
                  <wp:effectExtent l="76200" t="76200" r="127000" b="133350"/>
                  <wp:wrapSquare wrapText="bothSides"/>
                  <wp:docPr id="41" name="Рисунок 41" descr="картинка Семейное право. (СПО). Учебник. от магазина КНО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Семейное право. (СПО). Учебник. от магазина КНО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40767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84" w:type="dxa"/>
          </w:tcPr>
          <w:p w:rsidR="009103E8" w:rsidRPr="00171CEF" w:rsidRDefault="009103E8" w:rsidP="009103E8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1C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Семейное право. (СПО). Учебник.</w:t>
            </w:r>
          </w:p>
          <w:p w:rsidR="009103E8" w:rsidRPr="00171CEF" w:rsidRDefault="009103E8" w:rsidP="009103E8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171CEF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>Борисова Л.В.</w:t>
            </w:r>
          </w:p>
          <w:p w:rsidR="009103E8" w:rsidRPr="00171CEF" w:rsidRDefault="009103E8" w:rsidP="009103E8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171CEF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 Дисциплина: Семейное право</w:t>
            </w:r>
          </w:p>
          <w:p w:rsidR="009103E8" w:rsidRPr="00171CEF" w:rsidRDefault="009103E8" w:rsidP="009103E8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171CEF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 Издательство: Юстиция, 2022</w:t>
            </w:r>
          </w:p>
          <w:p w:rsidR="009103E8" w:rsidRPr="00171CEF" w:rsidRDefault="009103E8" w:rsidP="009103E8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171CEF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 Гриф: Допущено УМС по образованию в области юриспруденции Уральского федерального округа на базе ФГБОУ ВО «Уральский государственный юридический университет» в качестве учебника для студентов и преподавателей средних специальных учебных заведений юридического профиля.</w:t>
            </w:r>
          </w:p>
          <w:p w:rsidR="009103E8" w:rsidRPr="00171CEF" w:rsidRDefault="009103E8" w:rsidP="009103E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CEF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   С учетом анализа научной литературы и материалов судебной практики по семейным спорам рассматриваются общие вопросы семейного права и семейных правоотношений, условия и порядок заключения брака, прекращения брака и признания его недействительным, права и обязанности супругов, родителей и детей, алиментные обязательства, а также формы устройства детей, оставшихся без попечения родителей. Учебник определяет компетенции обучающегося, формируемые в результате освоения дисциплины, содержит примеры из судебной практики, в конце каждой главы — задания, контрольные вопросы, список рекомендуемой литературы. Соответствует ФГОС СПО последнего поколения. Для студентов и преподавателей средних специальных учебных заведений юридического профиля.</w:t>
            </w:r>
          </w:p>
        </w:tc>
      </w:tr>
      <w:tr w:rsidR="009103E8" w:rsidTr="00644483">
        <w:tc>
          <w:tcPr>
            <w:tcW w:w="4806" w:type="dxa"/>
          </w:tcPr>
          <w:p w:rsidR="009103E8" w:rsidRDefault="00732418" w:rsidP="009103E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F83379" wp14:editId="1BDB5F22">
                  <wp:extent cx="2632325" cy="3952875"/>
                  <wp:effectExtent l="76200" t="76200" r="130175" b="123825"/>
                  <wp:docPr id="47" name="Рисунок 47" descr="картинка Страховое дело. (СПО). Учебник. от магазина КНО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а Страховое дело. (СПО). Учебник. от магазина КНО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495" cy="395613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</w:tcPr>
          <w:p w:rsidR="00732418" w:rsidRPr="00732418" w:rsidRDefault="00732418" w:rsidP="00732418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3241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Страховое дело. (СПО). Учебник.</w:t>
            </w:r>
          </w:p>
          <w:p w:rsidR="00732418" w:rsidRPr="00732418" w:rsidRDefault="00732418" w:rsidP="0073241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7324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Архипов А.П.</w:t>
            </w:r>
          </w:p>
          <w:p w:rsidR="00732418" w:rsidRPr="00732418" w:rsidRDefault="00732418" w:rsidP="0073241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7324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Дисциплина: Страховое дело</w:t>
            </w:r>
          </w:p>
          <w:p w:rsidR="00732418" w:rsidRPr="00732418" w:rsidRDefault="00732418" w:rsidP="0073241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7324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Издательство: КноРус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2022</w:t>
            </w:r>
          </w:p>
          <w:p w:rsidR="00732418" w:rsidRPr="00732418" w:rsidRDefault="00732418" w:rsidP="0073241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7324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Гриф: Рекомендовано Экспертным советом УМО в системе ВО и СПО в качестве учебника для использования в учебном процессе образовательных учреждений среднего профессионального образования</w:t>
            </w:r>
          </w:p>
          <w:p w:rsidR="009103E8" w:rsidRDefault="00732418" w:rsidP="0073241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</w:t>
            </w:r>
            <w:r w:rsidRPr="007324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Страниц: 252</w:t>
            </w:r>
          </w:p>
          <w:p w:rsidR="00732418" w:rsidRPr="00CE0941" w:rsidRDefault="00732418" w:rsidP="0073241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</w:t>
            </w:r>
            <w:r w:rsidRPr="007324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Системно излагаются вопросы истории, теории, правовой и математической основы страхового дела в России и за рубежом. Подробно рассмотрены понятийный аппарат, классификация и практические методы личного страхования, страхования имущества и гражданской ответственности, предпринимательских и финансовых рисков, сострахования и перестрахования. Проанализированы нормативные требования к финансовой устойчивости страховщиков. Рассмотрены основные бизнес-процессы страхования и вопросы организации продажи страховых услуг, урегулирования страховых убытков, учета и отчетности страховщиков. </w:t>
            </w:r>
          </w:p>
        </w:tc>
      </w:tr>
      <w:tr w:rsidR="009103E8" w:rsidTr="00644483">
        <w:tc>
          <w:tcPr>
            <w:tcW w:w="4806" w:type="dxa"/>
          </w:tcPr>
          <w:p w:rsidR="009103E8" w:rsidRDefault="001069F4" w:rsidP="009103E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E8ED02" wp14:editId="69D92557">
                  <wp:extent cx="2609850" cy="4005450"/>
                  <wp:effectExtent l="76200" t="76200" r="133350" b="128905"/>
                  <wp:docPr id="49" name="Рисунок 49" descr="картинка Теория государства и права. (СПО). Учебник. от магазина КНО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а Теория государства и права. (СПО). Учебник. от магазина КНО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640" cy="401280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</w:tcPr>
          <w:p w:rsidR="001069F4" w:rsidRPr="001069F4" w:rsidRDefault="001069F4" w:rsidP="001069F4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069F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Теория государства и права. (СПО). Учебник.</w:t>
            </w:r>
          </w:p>
          <w:p w:rsidR="001069F4" w:rsidRPr="001069F4" w:rsidRDefault="001069F4" w:rsidP="001069F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1069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Малько А.В. (под ред.), Затонский В.А., ещё + 7</w:t>
            </w:r>
          </w:p>
          <w:p w:rsidR="001069F4" w:rsidRPr="001069F4" w:rsidRDefault="001069F4" w:rsidP="001069F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1069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Дисциплина: Теория государства и права</w:t>
            </w:r>
          </w:p>
          <w:p w:rsidR="001069F4" w:rsidRPr="001069F4" w:rsidRDefault="001069F4" w:rsidP="001069F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1069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Издательство: КноРус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2022</w:t>
            </w:r>
          </w:p>
          <w:p w:rsidR="001069F4" w:rsidRPr="001069F4" w:rsidRDefault="001069F4" w:rsidP="001069F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1069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Гриф: Рекомендовано Экспертным советом УМО в системе ВО и СПО в качестве учебника для специальностей "Право и организация социального беспечения", "Право и судебное дминистрирование", "Правоохранительная деятельность" среднего профессионального образования</w:t>
            </w:r>
          </w:p>
          <w:p w:rsidR="009103E8" w:rsidRDefault="001069F4" w:rsidP="001069F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1069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Страниц: 316</w:t>
            </w:r>
          </w:p>
          <w:p w:rsidR="001069F4" w:rsidRPr="001069F4" w:rsidRDefault="001069F4" w:rsidP="001069F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1069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Содержит материал по основным вопросам теории государства и права, представленный в достаточно доступной форме. Предназначен для студентов колледжей, призван содействовать получению ими необходимых знаний. Соответствует ФГОС СПО последнего поколения. Для студентов среднего профессионального образования, обучающихся по специальностям «Право и организация социального обеспечения», «Право и судебное администрирование», «Правоохранительная деятельность».</w:t>
            </w:r>
          </w:p>
        </w:tc>
      </w:tr>
      <w:tr w:rsidR="009103E8" w:rsidTr="00644483">
        <w:tc>
          <w:tcPr>
            <w:tcW w:w="4806" w:type="dxa"/>
          </w:tcPr>
          <w:p w:rsidR="009103E8" w:rsidRDefault="006D1F46" w:rsidP="009103E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DFF2FC" wp14:editId="6579B7CA">
                  <wp:extent cx="2609850" cy="3919125"/>
                  <wp:effectExtent l="76200" t="76200" r="133350" b="139065"/>
                  <wp:docPr id="51" name="Рисунок 51" descr="картинка Трудовое право. (СПО). Учебник. от магазина КНО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Трудовое право. (СПО). Учебник. от магазина КНО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016" cy="392688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</w:tcPr>
          <w:p w:rsidR="006D1F46" w:rsidRPr="006D1F46" w:rsidRDefault="006D1F46" w:rsidP="006D1F46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D1F4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Трудовое право. (СПО). Учебник.</w:t>
            </w:r>
          </w:p>
          <w:p w:rsidR="006D1F46" w:rsidRDefault="006D1F46" w:rsidP="006D1F4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6D1F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Гольцов В.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Б. (под общ. ред.), Озеров В.С.</w:t>
            </w:r>
            <w:r w:rsidRPr="006D1F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</w:p>
          <w:p w:rsidR="006D1F46" w:rsidRPr="006D1F46" w:rsidRDefault="006D1F46" w:rsidP="006D1F4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6D1F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Дисциплина: Трудовое право</w:t>
            </w:r>
          </w:p>
          <w:p w:rsidR="006D1F46" w:rsidRPr="006D1F46" w:rsidRDefault="006D1F46" w:rsidP="006D1F4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6D1F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Издательство: КноРус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2022.</w:t>
            </w:r>
          </w:p>
          <w:p w:rsidR="006D1F46" w:rsidRPr="006D1F46" w:rsidRDefault="006D1F46" w:rsidP="006D1F4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</w:t>
            </w:r>
            <w:r w:rsidRPr="006D1F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Гриф: Рекомендовано Экспертным советом Учебно-методического объединения Комитета по науке и высшей школе Санкт-Петербургских государственных бюджетных профессиональных образовательных учреждений (УМО КНВШ СПб ГБПОУ) в качестве учебника</w:t>
            </w:r>
          </w:p>
          <w:p w:rsidR="009103E8" w:rsidRDefault="006D1F46" w:rsidP="006D1F4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Pr="006D1F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Страниц: 452</w:t>
            </w:r>
          </w:p>
          <w:p w:rsidR="006D1F46" w:rsidRPr="006D1F46" w:rsidRDefault="006D1F46" w:rsidP="006D1F4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Pr="006D1F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Раскрыты концептуальные основы и положения различных отраслей права (трудового, гражданского, административного и др.). Определены место, положения и изменения, произошедшие в трудовом праве и праве социального обеспечения, отражена позиция ученых по проблемам трудового права, учтены судебная практика и проблемы применения законодательства. Соответствует ФГОС СПО последнего поколения. Для студентов, обучающихся по специальности «Право и организация социального обеспечения».</w:t>
            </w:r>
          </w:p>
        </w:tc>
      </w:tr>
      <w:tr w:rsidR="002517CB" w:rsidTr="00644483">
        <w:tc>
          <w:tcPr>
            <w:tcW w:w="4806" w:type="dxa"/>
          </w:tcPr>
          <w:p w:rsidR="002517CB" w:rsidRDefault="002517CB" w:rsidP="009103E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3772B77" wp14:editId="0DCB1F51">
                  <wp:extent cx="2600325" cy="3994098"/>
                  <wp:effectExtent l="76200" t="76200" r="123825" b="140335"/>
                  <wp:docPr id="52" name="Рисунок 52" descr="картинка Уголовное право. (СПО). Учебник. от магазина КНО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Уголовное право. (СПО). Учебник. от магазина КНО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208" cy="40000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</w:tcPr>
          <w:p w:rsidR="002517CB" w:rsidRPr="002517CB" w:rsidRDefault="002517CB" w:rsidP="002517CB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517C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Уголовное право. (СПО). Учебник.</w:t>
            </w:r>
          </w:p>
          <w:p w:rsidR="002517CB" w:rsidRPr="002517CB" w:rsidRDefault="002517CB" w:rsidP="002517C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2517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Казанцев С.Я., Мазуренко П.Н.</w:t>
            </w:r>
          </w:p>
          <w:p w:rsidR="002517CB" w:rsidRPr="002517CB" w:rsidRDefault="002517CB" w:rsidP="002517C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2517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Дисциплина: Уголовное право</w:t>
            </w:r>
          </w:p>
          <w:p w:rsidR="002517CB" w:rsidRPr="002517CB" w:rsidRDefault="002517CB" w:rsidP="002517C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2517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Издательство: Юстиция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2022</w:t>
            </w:r>
          </w:p>
          <w:p w:rsidR="002517CB" w:rsidRPr="002517CB" w:rsidRDefault="002517CB" w:rsidP="002517C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2517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Гриф: Рекомендовано Экспертным советом УМО в системе ВО и СПО в качестве учебника для студентов среднего профессионального образования и бакалавриата, обучающихся по дисциплине "Уголовное право"</w:t>
            </w:r>
          </w:p>
          <w:p w:rsidR="002517CB" w:rsidRDefault="002517CB" w:rsidP="002517C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2517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Страниц: 350</w:t>
            </w:r>
          </w:p>
          <w:p w:rsidR="002517CB" w:rsidRDefault="002517CB" w:rsidP="002517C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2517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Дается современное понимание всех институтов уголовного права России в соответствии с учебной программой по дисциплине «Уголовное право». Авторы исходили из того, что нельзя ни игнорировать опыт, ни придавать забвению или односторонне рассматривать историю России, в том числе ее уголовное законодательство. Иначе говоря, при изучении проблем уголовного права и перспектив его развития следует принимать во внимание опыт как досоветского и советского, так и постсоветского уголовного законодательства. Соответствует ФГОС СПО последнего поколения. Для студентов среднего профессионального образования, обучающихся по дисциплине «Уголовное право».</w:t>
            </w:r>
          </w:p>
          <w:p w:rsidR="00644483" w:rsidRPr="002517CB" w:rsidRDefault="00644483" w:rsidP="002517C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F6690" w:rsidTr="00644483">
        <w:tc>
          <w:tcPr>
            <w:tcW w:w="4806" w:type="dxa"/>
          </w:tcPr>
          <w:p w:rsidR="002F6690" w:rsidRDefault="002F6690" w:rsidP="009103E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5912E8" wp14:editId="123728F3">
                  <wp:extent cx="2705100" cy="4057650"/>
                  <wp:effectExtent l="76200" t="76200" r="133350" b="133350"/>
                  <wp:docPr id="53" name="Рисунок 53" descr="картинка Правоохранительные и судебные органы РФ. (СПО). Учебник. от магазина КНО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Правоохранительные и судебные органы РФ. (СПО). Учебник. от магазина КНО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40576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</w:tcPr>
          <w:p w:rsidR="002F6690" w:rsidRPr="002F6690" w:rsidRDefault="002F6690" w:rsidP="002F6690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F669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Правоохранительные и судебные органы РФ. (СПО). Учебник.</w:t>
            </w:r>
          </w:p>
          <w:p w:rsidR="002F6690" w:rsidRPr="002F6690" w:rsidRDefault="002F6690" w:rsidP="002F6690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2F6690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>Шагиев Б.В.</w:t>
            </w:r>
          </w:p>
          <w:p w:rsidR="002F6690" w:rsidRPr="002F6690" w:rsidRDefault="002F6690" w:rsidP="002F6690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2F6690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 Дисциплина: Правоохранительные и судебные органы</w:t>
            </w:r>
          </w:p>
          <w:p w:rsidR="002F6690" w:rsidRPr="002F6690" w:rsidRDefault="002F6690" w:rsidP="002F6690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2F6690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 Издательство: КноРус, 2022.</w:t>
            </w:r>
          </w:p>
          <w:p w:rsidR="002F6690" w:rsidRPr="002F6690" w:rsidRDefault="002F6690" w:rsidP="002F6690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2F6690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 Гриф: Рекомендовано Экспертным советом УМО в системе ВО и СПО в качестве учебника для студентов среднего профессионального образования по специальности «Правоохранительная деятельность»</w:t>
            </w:r>
          </w:p>
          <w:p w:rsidR="002F6690" w:rsidRPr="002F6690" w:rsidRDefault="002F6690" w:rsidP="002F6690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2F6690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Страниц: 318</w:t>
            </w:r>
          </w:p>
          <w:p w:rsidR="002F6690" w:rsidRDefault="002F6690" w:rsidP="002F6690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F6690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Изложены понятия, предмет, система дисциплины «Правоохранительные и судебные органы», законодательство и иные правовые акты о правоохранительных и иных органах Российской Федерации, осуществляющих правовую охрану. Раскрыта структура правоохранительных органов. Охарактеризована деятельность нотариата, адвокатуры, прокуратуры. Излагаются полномочия судов, требования к судьям, задачи судебной системы. Отражает достижения отечественных правоведов в данной сфере, выводы основаны на положениях различных источников с учетом последних изменений российского законодательства. Соответствует ФГОС СПО последнего поколения. Для студентов среднего профессионального образования, обучающихся по </w:t>
            </w:r>
            <w:r w:rsidRPr="002F6690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lastRenderedPageBreak/>
              <w:t>специальности «Правоохранительная деятельность</w:t>
            </w:r>
            <w:r w:rsidRPr="002F66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», квалификация «Юрист» всех форм обучения</w:t>
            </w:r>
            <w:r w:rsidRPr="002F669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.</w:t>
            </w:r>
          </w:p>
          <w:p w:rsidR="00644483" w:rsidRPr="002517CB" w:rsidRDefault="00644483" w:rsidP="002F6690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ED5612" w:rsidTr="00644483">
        <w:tc>
          <w:tcPr>
            <w:tcW w:w="4806" w:type="dxa"/>
          </w:tcPr>
          <w:p w:rsidR="00ED5612" w:rsidRDefault="00ED5612" w:rsidP="009103E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573F37" wp14:editId="0720E4F2">
                  <wp:extent cx="2676525" cy="4111143"/>
                  <wp:effectExtent l="76200" t="76200" r="123825" b="137160"/>
                  <wp:docPr id="54" name="Рисунок 54" descr="картинка Организация и осуществление кодификации законодательства в суде. (СПО). Учебное пособие. от магазина КНО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а Организация и осуществление кодификации законодательства в суде. (СПО). Учебное пособие. от магазина КНО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54" cy="411610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</w:tcPr>
          <w:p w:rsidR="00ED5612" w:rsidRPr="00ED5612" w:rsidRDefault="00ED5612" w:rsidP="00ED5612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</w:t>
            </w:r>
            <w:r w:rsidRPr="00ED56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рганизация и осуществление кодификации законодательства в суде. (СПО). Учебное пособие.</w:t>
            </w:r>
          </w:p>
          <w:p w:rsidR="00ED5612" w:rsidRPr="00644483" w:rsidRDefault="00ED5612" w:rsidP="00ED561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Pr="00644483">
              <w:rPr>
                <w:rFonts w:ascii="Times New Roman" w:hAnsi="Times New Roman" w:cs="Times New Roman"/>
                <w:noProof/>
                <w:lang w:eastAsia="ru-RU"/>
              </w:rPr>
              <w:t>Кузнецов В.А.</w:t>
            </w:r>
          </w:p>
          <w:p w:rsidR="00ED5612" w:rsidRPr="00644483" w:rsidRDefault="00ED5612" w:rsidP="00ED561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644483">
              <w:rPr>
                <w:rFonts w:ascii="Times New Roman" w:hAnsi="Times New Roman" w:cs="Times New Roman"/>
                <w:noProof/>
                <w:lang w:eastAsia="ru-RU"/>
              </w:rPr>
              <w:t xml:space="preserve">    Дисциплина: Организация и осуществление кодификации законодательства в суде</w:t>
            </w:r>
          </w:p>
          <w:p w:rsidR="00ED5612" w:rsidRPr="00644483" w:rsidRDefault="00ED5612" w:rsidP="00ED561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644483">
              <w:rPr>
                <w:rFonts w:ascii="Times New Roman" w:hAnsi="Times New Roman" w:cs="Times New Roman"/>
                <w:noProof/>
                <w:lang w:eastAsia="ru-RU"/>
              </w:rPr>
              <w:t xml:space="preserve">     Издательство: КноРус, 2022.</w:t>
            </w:r>
          </w:p>
          <w:p w:rsidR="00ED5612" w:rsidRPr="00644483" w:rsidRDefault="00ED5612" w:rsidP="00ED561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644483">
              <w:rPr>
                <w:rFonts w:ascii="Times New Roman" w:hAnsi="Times New Roman" w:cs="Times New Roman"/>
                <w:noProof/>
                <w:lang w:eastAsia="ru-RU"/>
              </w:rPr>
              <w:t xml:space="preserve">     Гриф: Рекомендовано Экспертным советом УМО в системе ВО и СПО в качестве учебного пособия для специальностей «Право и судебное администрирование» среднего профессионального образования.</w:t>
            </w:r>
          </w:p>
          <w:p w:rsidR="00ED5612" w:rsidRPr="00ED5612" w:rsidRDefault="001B2783" w:rsidP="00ED561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44483">
              <w:rPr>
                <w:rFonts w:ascii="Times New Roman" w:hAnsi="Times New Roman" w:cs="Times New Roman"/>
                <w:noProof/>
                <w:lang w:eastAsia="ru-RU"/>
              </w:rPr>
              <w:t xml:space="preserve">     </w:t>
            </w:r>
            <w:r w:rsidR="00ED5612" w:rsidRPr="00644483">
              <w:rPr>
                <w:rFonts w:ascii="Times New Roman" w:hAnsi="Times New Roman" w:cs="Times New Roman"/>
                <w:noProof/>
                <w:lang w:eastAsia="ru-RU"/>
              </w:rPr>
              <w:t>Определены организационно-методические рекомендации по самостоятельной подготовке студентов к практическим занятиям, а также при подготовке к итоговому контролю. Отдельные положения работы могут быть использованы при изучении курса «Организация материально-технического обеспечения судов» в разделе «Особенности организационно-технического обеспечения судов» и «Обеспечение рассмотрения судьей уголовных, гражданских дел и дел об административных нарушениях». Данные рекомендации учитывают изменения в действующем законодательстве, определяют широкий круг использованных нормативных материалов. Соответствует ФГОС СПО последнего поколения. Для студентов среднего профессионального образования, обучающихся по специальности «Право и судебное администрирование».</w:t>
            </w:r>
          </w:p>
        </w:tc>
      </w:tr>
      <w:tr w:rsidR="00ED5612" w:rsidTr="00644483">
        <w:tc>
          <w:tcPr>
            <w:tcW w:w="4806" w:type="dxa"/>
          </w:tcPr>
          <w:p w:rsidR="00ED5612" w:rsidRDefault="00ED5612" w:rsidP="009103E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E89336" wp14:editId="05645636">
                  <wp:extent cx="2678272" cy="4114800"/>
                  <wp:effectExtent l="76200" t="76200" r="141605" b="133350"/>
                  <wp:docPr id="56" name="Рисунок 56" descr="картинка Освоение должности служащего 23369 «Кассир». (СПО). Учебное пособие. от магазина КНО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а Освоение должности служащего 23369 «Кассир». (СПО). Учебное пособие. от магазина КНО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248" cy="41224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</w:tcPr>
          <w:p w:rsidR="00644483" w:rsidRDefault="00644483" w:rsidP="00ED5612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D5612" w:rsidRPr="00ED5612" w:rsidRDefault="00ED5612" w:rsidP="00ED5612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56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Освоение должности служащего 23369 «Кассир». (СПО). Учебное пособие.</w:t>
            </w:r>
          </w:p>
          <w:p w:rsidR="00ED5612" w:rsidRPr="001B2783" w:rsidRDefault="00ED5612" w:rsidP="00ED5612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Pr="001B2783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>Костюкова Е.И., Германова В.С., ещё + 1</w:t>
            </w:r>
          </w:p>
          <w:p w:rsidR="00ED5612" w:rsidRPr="001B2783" w:rsidRDefault="00ED5612" w:rsidP="00ED5612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1B2783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Дисциплина: Выполнение работ (Кассир)</w:t>
            </w:r>
          </w:p>
          <w:p w:rsidR="00ED5612" w:rsidRPr="001B2783" w:rsidRDefault="00ED5612" w:rsidP="00ED5612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1B2783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Издательство: КноРус, 2022</w:t>
            </w:r>
          </w:p>
          <w:p w:rsidR="00ED5612" w:rsidRPr="001B2783" w:rsidRDefault="00ED5612" w:rsidP="00ED5612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1B2783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Гриф: Рекомендовано Экспертным советом УМО в системе ВО и СПО в качестве "Экономика и бухгалтерский учет (по отраслям)" среднего профессионального образования</w:t>
            </w:r>
          </w:p>
          <w:p w:rsidR="00ED5612" w:rsidRPr="001B2783" w:rsidRDefault="00ED5612" w:rsidP="00ED5612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1B2783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Страниц: 190</w:t>
            </w:r>
          </w:p>
          <w:p w:rsidR="00ED5612" w:rsidRDefault="00ED5612" w:rsidP="00ED5612">
            <w:pPr>
              <w:jc w:val="both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1B2783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    Изучаются следующие процессы: приема наличных денег в кассу с фиксацией операции в базе данных; выдачи наличных средств подотчетным лицам на основании соответствующих документов с фиксацией операции в базе данных; ведения учета наличных средств в кассе с соблюдением требований законодательства; контроля за соблюдением лимита наличных в кассе; сдачи наличных средств по окончании рабочего дня в банк; принятия наличных средств из банка; оформления первичных кассовых документов; получения и оформления авансовых отчетов от подотчетных лиц. Соответствует ФГОС СПО последнего поколения. Для студентов среднего профессионального образования, обучающихся по </w:t>
            </w:r>
            <w:r w:rsidRPr="001B2783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lastRenderedPageBreak/>
              <w:t>специальности «Экономика и бухгалтерский учет (по отраслям)».</w:t>
            </w:r>
          </w:p>
          <w:p w:rsidR="00644483" w:rsidRPr="00ED5612" w:rsidRDefault="00644483" w:rsidP="00ED561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D5612" w:rsidTr="00644483">
        <w:tc>
          <w:tcPr>
            <w:tcW w:w="4806" w:type="dxa"/>
          </w:tcPr>
          <w:p w:rsidR="00ED5612" w:rsidRDefault="001B2783" w:rsidP="009103E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BD3840D" wp14:editId="6C7DA0B7">
                  <wp:extent cx="2581275" cy="3964838"/>
                  <wp:effectExtent l="76200" t="76200" r="123825" b="131445"/>
                  <wp:docPr id="58" name="Рисунок 58" descr="картинка Технология составления бухгалтерской отчетности. (СПО). Учебник. от магазина КНО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Технология составления бухгалтерской отчетности. (СПО). Учебник. от магазина КНО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521" cy="396828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</w:tcPr>
          <w:p w:rsidR="001B2783" w:rsidRPr="001B2783" w:rsidRDefault="001B2783" w:rsidP="001B2783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B278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Технология составления бухгалтерской отчетности. (СПО). Учебник.</w:t>
            </w:r>
          </w:p>
          <w:p w:rsidR="001B2783" w:rsidRPr="001B2783" w:rsidRDefault="001B2783" w:rsidP="001B278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1B27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Иванова Н.В., Иванов К.В.</w:t>
            </w:r>
          </w:p>
          <w:p w:rsidR="001B2783" w:rsidRPr="001B2783" w:rsidRDefault="001B2783" w:rsidP="001B278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Pr="001B27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Дисциплина: Технология составления бухгалтерской отчетности</w:t>
            </w:r>
          </w:p>
          <w:p w:rsidR="001B2783" w:rsidRPr="001B2783" w:rsidRDefault="001B2783" w:rsidP="001B278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1B27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Издательство: КноРус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, 2022 </w:t>
            </w:r>
          </w:p>
          <w:p w:rsidR="001B2783" w:rsidRPr="001B2783" w:rsidRDefault="001B2783" w:rsidP="001B278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1B27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Гриф: Рекомендовано Экспертным советом УМО в системе ВО и СПО в качестве учебника для всех специальностей и профессий среднего профессионального образования</w:t>
            </w:r>
          </w:p>
          <w:p w:rsidR="00ED5612" w:rsidRDefault="001B2783" w:rsidP="001B278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1B27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Страниц: 202</w:t>
            </w:r>
          </w:p>
          <w:p w:rsidR="001B2783" w:rsidRPr="001B2783" w:rsidRDefault="001B2783" w:rsidP="001B278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</w:t>
            </w:r>
            <w:r w:rsidRPr="001B27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Содержит сведения о формировании теоретических знаний и практических навыков, связанных с изучением состава и содержания финансовой отчетности в соответствии с российскими нормативными документами, умением ее прочтения, оценкой информативности отчетности. Соответствует ФГОС СПО последнего поколения. Для всех специальностей среднего профессионального образования.</w:t>
            </w:r>
          </w:p>
        </w:tc>
      </w:tr>
    </w:tbl>
    <w:p w:rsidR="00FA5DC5" w:rsidRPr="00DE4FB0" w:rsidRDefault="00FA5DC5" w:rsidP="001B2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A5DC5" w:rsidRPr="00DE4FB0" w:rsidSect="007E4B3A">
      <w:pgSz w:w="11906" w:h="16838"/>
      <w:pgMar w:top="1134" w:right="73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90B"/>
    <w:rsid w:val="00065305"/>
    <w:rsid w:val="001069F4"/>
    <w:rsid w:val="00171CEF"/>
    <w:rsid w:val="001A2312"/>
    <w:rsid w:val="001B2783"/>
    <w:rsid w:val="002110CA"/>
    <w:rsid w:val="00250EEF"/>
    <w:rsid w:val="002517CB"/>
    <w:rsid w:val="002642B3"/>
    <w:rsid w:val="002A4EE3"/>
    <w:rsid w:val="002F6690"/>
    <w:rsid w:val="0034390B"/>
    <w:rsid w:val="0037237B"/>
    <w:rsid w:val="00473FD1"/>
    <w:rsid w:val="00475941"/>
    <w:rsid w:val="0057342B"/>
    <w:rsid w:val="0059443A"/>
    <w:rsid w:val="005C7E1B"/>
    <w:rsid w:val="00644483"/>
    <w:rsid w:val="006D1F46"/>
    <w:rsid w:val="00732418"/>
    <w:rsid w:val="00740730"/>
    <w:rsid w:val="007E4B3A"/>
    <w:rsid w:val="008110CF"/>
    <w:rsid w:val="008504B1"/>
    <w:rsid w:val="00873059"/>
    <w:rsid w:val="008B6CA6"/>
    <w:rsid w:val="009103E8"/>
    <w:rsid w:val="00936797"/>
    <w:rsid w:val="00993467"/>
    <w:rsid w:val="009A4BAD"/>
    <w:rsid w:val="00A60C56"/>
    <w:rsid w:val="00A83D21"/>
    <w:rsid w:val="00AC2EB6"/>
    <w:rsid w:val="00AD6CC0"/>
    <w:rsid w:val="00B02B20"/>
    <w:rsid w:val="00C1614C"/>
    <w:rsid w:val="00CE0941"/>
    <w:rsid w:val="00CF65EE"/>
    <w:rsid w:val="00DC0829"/>
    <w:rsid w:val="00DE4FB0"/>
    <w:rsid w:val="00E56B35"/>
    <w:rsid w:val="00E92330"/>
    <w:rsid w:val="00ED5612"/>
    <w:rsid w:val="00EF64A3"/>
    <w:rsid w:val="00F415AC"/>
    <w:rsid w:val="00F47E92"/>
    <w:rsid w:val="00F51546"/>
    <w:rsid w:val="00FA5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1704A"/>
  <w15:chartTrackingRefBased/>
  <w15:docId w15:val="{FF423DF2-D6EB-4355-9B75-BD8902D93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1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A83D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14</Pages>
  <Words>3708</Words>
  <Characters>21141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46</cp:revision>
  <dcterms:created xsi:type="dcterms:W3CDTF">2022-11-10T06:30:00Z</dcterms:created>
  <dcterms:modified xsi:type="dcterms:W3CDTF">2022-11-17T07:24:00Z</dcterms:modified>
</cp:coreProperties>
</file>